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C675" w14:textId="77777777" w:rsidR="001D68A1" w:rsidRPr="00B4655E" w:rsidRDefault="001D68A1" w:rsidP="00E6734C">
      <w:pPr>
        <w:widowControl w:val="0"/>
        <w:spacing w:line="240" w:lineRule="auto"/>
        <w:jc w:val="both"/>
        <w:rPr>
          <w:rFonts w:ascii="Aptos" w:hAnsi="Aptos" w:cs="Arial"/>
          <w:b/>
          <w:bCs/>
          <w:sz w:val="28"/>
          <w:szCs w:val="28"/>
          <w:lang w:val="en-GB"/>
        </w:rPr>
      </w:pPr>
      <w:r w:rsidRPr="00B4655E">
        <w:rPr>
          <w:rFonts w:ascii="Aptos" w:hAnsi="Aptos" w:cs="Arial"/>
          <w:b/>
          <w:bCs/>
          <w:sz w:val="28"/>
          <w:szCs w:val="28"/>
          <w:lang w:val="en-GB"/>
        </w:rPr>
        <w:t>Confidential Disclosure Agreement</w:t>
      </w:r>
    </w:p>
    <w:p w14:paraId="775A3331" w14:textId="77777777" w:rsidR="001D68A1" w:rsidRPr="00B4655E" w:rsidRDefault="001D68A1" w:rsidP="00E6734C">
      <w:pPr>
        <w:pStyle w:val="Header"/>
        <w:widowControl w:val="0"/>
        <w:tabs>
          <w:tab w:val="clear" w:pos="4536"/>
          <w:tab w:val="clear" w:pos="9072"/>
        </w:tabs>
        <w:suppressAutoHyphens/>
        <w:spacing w:line="240" w:lineRule="auto"/>
        <w:jc w:val="both"/>
        <w:rPr>
          <w:rFonts w:ascii="Aptos" w:hAnsi="Aptos" w:cs="Arial"/>
          <w:szCs w:val="22"/>
          <w:lang w:val="en-GB"/>
        </w:rPr>
      </w:pPr>
    </w:p>
    <w:p w14:paraId="5A6AE3F2" w14:textId="77777777" w:rsidR="001D68A1" w:rsidRPr="00B4655E" w:rsidRDefault="001D68A1" w:rsidP="00E6734C">
      <w:pPr>
        <w:pStyle w:val="Header"/>
        <w:widowControl w:val="0"/>
        <w:tabs>
          <w:tab w:val="clear" w:pos="4536"/>
          <w:tab w:val="clear" w:pos="9072"/>
        </w:tabs>
        <w:suppressAutoHyphens/>
        <w:spacing w:line="240" w:lineRule="auto"/>
        <w:jc w:val="both"/>
        <w:rPr>
          <w:rFonts w:ascii="Aptos" w:hAnsi="Aptos" w:cs="Arial"/>
          <w:szCs w:val="22"/>
          <w:lang w:val="en-GB"/>
        </w:rPr>
      </w:pPr>
    </w:p>
    <w:p w14:paraId="51B7B293" w14:textId="77777777" w:rsidR="001D68A1" w:rsidRPr="00B4655E" w:rsidRDefault="001D68A1" w:rsidP="00E6734C">
      <w:pPr>
        <w:widowControl w:val="0"/>
        <w:suppressAutoHyphens/>
        <w:spacing w:line="240" w:lineRule="auto"/>
        <w:jc w:val="both"/>
        <w:rPr>
          <w:rFonts w:ascii="Aptos" w:hAnsi="Aptos" w:cs="Arial"/>
          <w:szCs w:val="22"/>
          <w:lang w:val="en-GB"/>
        </w:rPr>
      </w:pPr>
      <w:r w:rsidRPr="00B4655E">
        <w:rPr>
          <w:rStyle w:val="PageNumber"/>
          <w:rFonts w:ascii="Aptos" w:hAnsi="Aptos" w:cs="Arial"/>
          <w:szCs w:val="22"/>
        </w:rPr>
        <w:fldChar w:fldCharType="begin"/>
      </w:r>
      <w:r w:rsidRPr="00B4655E">
        <w:rPr>
          <w:rStyle w:val="PageNumber"/>
          <w:rFonts w:ascii="Aptos" w:hAnsi="Aptos" w:cs="Arial"/>
          <w:szCs w:val="22"/>
          <w:lang w:val="en-GB"/>
        </w:rPr>
        <w:instrText xml:space="preserve"> ASK  databanknummer databanknummer \d databanknummer  \* MERGEFORMAT </w:instrText>
      </w:r>
      <w:r w:rsidRPr="00B4655E">
        <w:rPr>
          <w:rStyle w:val="PageNumber"/>
          <w:rFonts w:ascii="Aptos" w:hAnsi="Aptos" w:cs="Arial"/>
          <w:szCs w:val="22"/>
        </w:rPr>
        <w:fldChar w:fldCharType="separate"/>
      </w:r>
      <w:bookmarkStart w:id="0" w:name="databanknummer"/>
      <w:r w:rsidRPr="00B4655E">
        <w:rPr>
          <w:rStyle w:val="PageNumber"/>
          <w:rFonts w:ascii="Aptos" w:hAnsi="Aptos" w:cs="Arial"/>
          <w:szCs w:val="22"/>
          <w:lang w:val="en-GB"/>
        </w:rPr>
        <w:t>A06/0148</w:t>
      </w:r>
      <w:bookmarkEnd w:id="0"/>
      <w:r w:rsidRPr="00B4655E">
        <w:rPr>
          <w:rStyle w:val="PageNumber"/>
          <w:rFonts w:ascii="Aptos" w:hAnsi="Aptos" w:cs="Arial"/>
          <w:szCs w:val="22"/>
        </w:rPr>
        <w:fldChar w:fldCharType="end"/>
      </w:r>
      <w:r w:rsidRPr="00B4655E">
        <w:rPr>
          <w:rFonts w:ascii="Aptos" w:hAnsi="Aptos" w:cs="Arial"/>
          <w:szCs w:val="22"/>
          <w:lang w:val="en-GB"/>
        </w:rPr>
        <w:t>This agreement is made and entered into by and between:</w:t>
      </w:r>
    </w:p>
    <w:p w14:paraId="0F4A8E51" w14:textId="77777777" w:rsidR="001D68A1" w:rsidRPr="00B4655E" w:rsidRDefault="001D68A1" w:rsidP="00E6734C">
      <w:pPr>
        <w:widowControl w:val="0"/>
        <w:suppressAutoHyphens/>
        <w:spacing w:line="240" w:lineRule="auto"/>
        <w:jc w:val="both"/>
        <w:rPr>
          <w:rFonts w:ascii="Aptos" w:hAnsi="Aptos" w:cs="Arial"/>
          <w:szCs w:val="22"/>
          <w:lang w:val="en-GB"/>
        </w:rPr>
      </w:pPr>
    </w:p>
    <w:p w14:paraId="3A4275E5" w14:textId="77777777" w:rsidR="00740F10" w:rsidRPr="00B4655E" w:rsidRDefault="00740F10" w:rsidP="00E6734C">
      <w:pPr>
        <w:widowControl w:val="0"/>
        <w:suppressAutoHyphens/>
        <w:spacing w:line="240" w:lineRule="auto"/>
        <w:jc w:val="both"/>
        <w:rPr>
          <w:rFonts w:ascii="Aptos" w:hAnsi="Aptos" w:cs="Arial"/>
          <w:szCs w:val="22"/>
          <w:lang w:val="en-GB"/>
        </w:rPr>
      </w:pPr>
    </w:p>
    <w:p w14:paraId="22B19C13" w14:textId="77777777" w:rsidR="00740F10" w:rsidRPr="00B4655E" w:rsidRDefault="00740F10" w:rsidP="00E6734C">
      <w:pPr>
        <w:widowControl w:val="0"/>
        <w:suppressAutoHyphens/>
        <w:spacing w:line="240" w:lineRule="auto"/>
        <w:jc w:val="both"/>
        <w:rPr>
          <w:rFonts w:ascii="Aptos" w:hAnsi="Aptos" w:cs="Arial"/>
          <w:szCs w:val="22"/>
          <w:lang w:val="en-GB"/>
        </w:rPr>
      </w:pPr>
    </w:p>
    <w:p w14:paraId="12BD3C21" w14:textId="77777777" w:rsidR="001D68A1" w:rsidRPr="00B4655E" w:rsidRDefault="001D68A1" w:rsidP="00E6734C">
      <w:pPr>
        <w:widowControl w:val="0"/>
        <w:suppressAutoHyphens/>
        <w:spacing w:line="240" w:lineRule="auto"/>
        <w:jc w:val="both"/>
        <w:rPr>
          <w:rFonts w:ascii="Aptos" w:hAnsi="Aptos" w:cs="Arial"/>
          <w:caps/>
          <w:szCs w:val="22"/>
          <w:lang w:val="en-GB"/>
        </w:rPr>
      </w:pPr>
      <w:r w:rsidRPr="00B4655E">
        <w:rPr>
          <w:rFonts w:ascii="Aptos" w:hAnsi="Aptos" w:cs="Arial"/>
          <w:caps/>
          <w:szCs w:val="22"/>
          <w:lang w:val="en-GB"/>
        </w:rPr>
        <w:t>and</w:t>
      </w:r>
    </w:p>
    <w:p w14:paraId="00B86C73" w14:textId="77777777" w:rsidR="001D68A1" w:rsidRPr="00B4655E" w:rsidRDefault="001D68A1" w:rsidP="00E6734C">
      <w:pPr>
        <w:widowControl w:val="0"/>
        <w:suppressAutoHyphens/>
        <w:spacing w:line="240" w:lineRule="auto"/>
        <w:jc w:val="both"/>
        <w:rPr>
          <w:rFonts w:ascii="Aptos" w:hAnsi="Aptos" w:cs="Arial"/>
          <w:caps/>
          <w:szCs w:val="22"/>
          <w:lang w:val="en-GB"/>
        </w:rPr>
      </w:pPr>
    </w:p>
    <w:p w14:paraId="3E251C91" w14:textId="77777777" w:rsidR="001D68A1" w:rsidRPr="00B4655E" w:rsidRDefault="001D68A1" w:rsidP="00E6734C">
      <w:pPr>
        <w:widowControl w:val="0"/>
        <w:suppressAutoHyphens/>
        <w:spacing w:line="240" w:lineRule="auto"/>
        <w:jc w:val="both"/>
        <w:rPr>
          <w:rFonts w:ascii="Aptos" w:hAnsi="Aptos" w:cs="Arial"/>
          <w:caps/>
          <w:szCs w:val="22"/>
          <w:lang w:val="en-GB"/>
        </w:rPr>
      </w:pPr>
    </w:p>
    <w:p w14:paraId="30C5C7A3" w14:textId="77777777" w:rsidR="001D68A1" w:rsidRPr="00B4655E" w:rsidRDefault="001D68A1" w:rsidP="00E6734C">
      <w:pPr>
        <w:widowControl w:val="0"/>
        <w:suppressAutoHyphens/>
        <w:spacing w:line="240" w:lineRule="auto"/>
        <w:jc w:val="both"/>
        <w:rPr>
          <w:rFonts w:ascii="Aptos" w:hAnsi="Aptos" w:cs="Arial"/>
          <w:szCs w:val="22"/>
          <w:lang w:val="en-GB"/>
        </w:rPr>
      </w:pPr>
      <w:r w:rsidRPr="00B4655E">
        <w:rPr>
          <w:rFonts w:ascii="Aptos" w:hAnsi="Aptos" w:cs="Arial"/>
          <w:szCs w:val="22"/>
          <w:lang w:val="en-GB"/>
        </w:rPr>
        <w:t>AND</w:t>
      </w:r>
    </w:p>
    <w:p w14:paraId="2E8878CE" w14:textId="77777777" w:rsidR="001D68A1" w:rsidRPr="00B4655E" w:rsidRDefault="001D68A1" w:rsidP="00E6734C">
      <w:pPr>
        <w:widowControl w:val="0"/>
        <w:suppressAutoHyphens/>
        <w:spacing w:line="240" w:lineRule="auto"/>
        <w:jc w:val="both"/>
        <w:rPr>
          <w:rFonts w:ascii="Aptos" w:hAnsi="Aptos" w:cs="Arial"/>
          <w:szCs w:val="22"/>
          <w:lang w:val="en-GB"/>
        </w:rPr>
      </w:pPr>
    </w:p>
    <w:p w14:paraId="448F4057" w14:textId="77777777" w:rsidR="001D68A1" w:rsidRPr="00B4655E" w:rsidRDefault="001D68A1" w:rsidP="00E6734C">
      <w:pPr>
        <w:widowControl w:val="0"/>
        <w:suppressAutoHyphens/>
        <w:spacing w:line="240" w:lineRule="auto"/>
        <w:jc w:val="both"/>
        <w:rPr>
          <w:rFonts w:ascii="Aptos" w:hAnsi="Aptos" w:cs="Arial"/>
          <w:szCs w:val="22"/>
          <w:lang w:val="en-GB"/>
        </w:rPr>
      </w:pPr>
    </w:p>
    <w:p w14:paraId="46A42AB6" w14:textId="77777777" w:rsidR="001D68A1" w:rsidRPr="00B4655E" w:rsidRDefault="001D68A1" w:rsidP="00E6734C">
      <w:pPr>
        <w:widowControl w:val="0"/>
        <w:suppressAutoHyphens/>
        <w:spacing w:line="240" w:lineRule="auto"/>
        <w:jc w:val="both"/>
        <w:rPr>
          <w:rFonts w:ascii="Aptos" w:hAnsi="Aptos" w:cs="Arial"/>
          <w:szCs w:val="22"/>
          <w:lang w:val="en-GB"/>
        </w:rPr>
      </w:pPr>
      <w:r w:rsidRPr="00B4655E">
        <w:rPr>
          <w:rFonts w:ascii="Aptos" w:hAnsi="Aptos" w:cs="Arial"/>
          <w:szCs w:val="22"/>
          <w:lang w:val="en-GB"/>
        </w:rPr>
        <w:t>AND</w:t>
      </w:r>
    </w:p>
    <w:p w14:paraId="2307718B" w14:textId="77777777" w:rsidR="001D68A1" w:rsidRPr="00B4655E" w:rsidRDefault="001D68A1" w:rsidP="00E6734C">
      <w:pPr>
        <w:widowControl w:val="0"/>
        <w:suppressAutoHyphens/>
        <w:spacing w:line="240" w:lineRule="auto"/>
        <w:jc w:val="both"/>
        <w:rPr>
          <w:rFonts w:ascii="Aptos" w:hAnsi="Aptos" w:cs="Arial"/>
          <w:szCs w:val="22"/>
          <w:lang w:val="en-GB"/>
        </w:rPr>
      </w:pPr>
    </w:p>
    <w:p w14:paraId="6F9BAAC6" w14:textId="77777777" w:rsidR="001D68A1" w:rsidRPr="00B4655E" w:rsidRDefault="001D68A1" w:rsidP="00E6734C">
      <w:pPr>
        <w:widowControl w:val="0"/>
        <w:tabs>
          <w:tab w:val="left" w:pos="357"/>
        </w:tabs>
        <w:suppressAutoHyphens/>
        <w:spacing w:line="240" w:lineRule="atLeast"/>
        <w:jc w:val="both"/>
        <w:rPr>
          <w:rFonts w:ascii="Aptos" w:hAnsi="Aptos" w:cs="Arial"/>
          <w:szCs w:val="22"/>
          <w:lang w:val="en-GB"/>
        </w:rPr>
      </w:pPr>
    </w:p>
    <w:p w14:paraId="41F3607F" w14:textId="77777777" w:rsidR="001D68A1" w:rsidRPr="00B4655E" w:rsidRDefault="001D68A1" w:rsidP="00E6734C">
      <w:pPr>
        <w:pStyle w:val="Header"/>
        <w:widowControl w:val="0"/>
        <w:tabs>
          <w:tab w:val="clear" w:pos="4536"/>
          <w:tab w:val="clear" w:pos="9072"/>
        </w:tabs>
        <w:suppressAutoHyphens/>
        <w:spacing w:line="240" w:lineRule="auto"/>
        <w:jc w:val="both"/>
        <w:rPr>
          <w:rFonts w:ascii="Aptos" w:hAnsi="Aptos" w:cs="Arial"/>
          <w:szCs w:val="22"/>
          <w:lang w:val="en-GB"/>
        </w:rPr>
      </w:pPr>
    </w:p>
    <w:p w14:paraId="30C9B7A3" w14:textId="77777777" w:rsidR="001D68A1" w:rsidRPr="00B4655E" w:rsidRDefault="001D68A1" w:rsidP="00E6734C">
      <w:pPr>
        <w:pStyle w:val="Header"/>
        <w:widowControl w:val="0"/>
        <w:tabs>
          <w:tab w:val="clear" w:pos="4536"/>
          <w:tab w:val="clear" w:pos="9072"/>
        </w:tabs>
        <w:suppressAutoHyphens/>
        <w:spacing w:line="240" w:lineRule="auto"/>
        <w:jc w:val="both"/>
        <w:rPr>
          <w:rFonts w:ascii="Aptos" w:hAnsi="Aptos" w:cs="Arial"/>
          <w:szCs w:val="22"/>
          <w:lang w:val="en-GB"/>
        </w:rPr>
      </w:pPr>
    </w:p>
    <w:p w14:paraId="4596B757" w14:textId="77777777" w:rsidR="001D68A1" w:rsidRPr="00B4655E" w:rsidRDefault="001D68A1" w:rsidP="00E6734C">
      <w:pPr>
        <w:pStyle w:val="Header"/>
        <w:widowControl w:val="0"/>
        <w:tabs>
          <w:tab w:val="clear" w:pos="4536"/>
          <w:tab w:val="clear" w:pos="9072"/>
        </w:tabs>
        <w:suppressAutoHyphens/>
        <w:spacing w:line="240" w:lineRule="auto"/>
        <w:jc w:val="both"/>
        <w:rPr>
          <w:rFonts w:ascii="Aptos" w:hAnsi="Aptos" w:cs="Arial"/>
          <w:szCs w:val="22"/>
          <w:lang w:val="en-GB"/>
        </w:rPr>
      </w:pPr>
      <w:r w:rsidRPr="00B4655E">
        <w:rPr>
          <w:rFonts w:ascii="Aptos" w:hAnsi="Aptos" w:cs="Arial"/>
          <w:szCs w:val="22"/>
          <w:lang w:val="en-GB"/>
        </w:rPr>
        <w:t>Where appropriate each of these Parties will hereinafter individually be referred to as “Party”, “Disclosing Party” or “Receiving Party”, and collectively be referred to as the “Parties”.</w:t>
      </w:r>
    </w:p>
    <w:p w14:paraId="42045740" w14:textId="77777777" w:rsidR="001D68A1" w:rsidRPr="00B4655E" w:rsidRDefault="001D68A1" w:rsidP="00E6734C">
      <w:pPr>
        <w:widowControl w:val="0"/>
        <w:suppressAutoHyphens/>
        <w:spacing w:line="240" w:lineRule="auto"/>
        <w:jc w:val="both"/>
        <w:rPr>
          <w:rFonts w:ascii="Aptos" w:hAnsi="Aptos" w:cs="Arial"/>
          <w:szCs w:val="22"/>
          <w:lang w:val="en-GB"/>
        </w:rPr>
      </w:pPr>
    </w:p>
    <w:p w14:paraId="3B941980" w14:textId="77777777" w:rsidR="001D68A1" w:rsidRPr="00B4655E" w:rsidRDefault="001D68A1" w:rsidP="00E6734C">
      <w:pPr>
        <w:widowControl w:val="0"/>
        <w:suppressAutoHyphens/>
        <w:spacing w:line="240" w:lineRule="auto"/>
        <w:jc w:val="both"/>
        <w:rPr>
          <w:rFonts w:ascii="Aptos" w:hAnsi="Aptos" w:cs="Arial"/>
          <w:szCs w:val="22"/>
          <w:lang w:val="en-GB"/>
        </w:rPr>
      </w:pPr>
    </w:p>
    <w:p w14:paraId="3BA328E1" w14:textId="77777777" w:rsidR="001D68A1" w:rsidRPr="00B4655E" w:rsidRDefault="001D68A1" w:rsidP="00E6734C">
      <w:pPr>
        <w:widowControl w:val="0"/>
        <w:suppressAutoHyphens/>
        <w:spacing w:line="240" w:lineRule="auto"/>
        <w:jc w:val="both"/>
        <w:rPr>
          <w:rFonts w:ascii="Aptos" w:hAnsi="Aptos" w:cs="Arial"/>
          <w:szCs w:val="22"/>
          <w:lang w:val="en-GB"/>
        </w:rPr>
      </w:pPr>
    </w:p>
    <w:p w14:paraId="7D64105C" w14:textId="77777777" w:rsidR="001D68A1" w:rsidRPr="00B4655E" w:rsidRDefault="001D68A1" w:rsidP="00E6734C">
      <w:pPr>
        <w:widowControl w:val="0"/>
        <w:suppressAutoHyphens/>
        <w:spacing w:line="240" w:lineRule="auto"/>
        <w:jc w:val="both"/>
        <w:rPr>
          <w:rFonts w:ascii="Aptos" w:hAnsi="Aptos" w:cs="Arial"/>
          <w:b/>
          <w:szCs w:val="22"/>
          <w:lang w:val="en-GB"/>
        </w:rPr>
      </w:pPr>
      <w:r w:rsidRPr="00B4655E">
        <w:rPr>
          <w:rFonts w:ascii="Aptos" w:hAnsi="Aptos" w:cs="Arial"/>
          <w:b/>
          <w:szCs w:val="22"/>
          <w:lang w:val="en-GB"/>
        </w:rPr>
        <w:t>RECITALS</w:t>
      </w:r>
    </w:p>
    <w:p w14:paraId="02D48459" w14:textId="77777777" w:rsidR="001D68A1" w:rsidRPr="00B4655E" w:rsidRDefault="001D68A1" w:rsidP="00E6734C">
      <w:pPr>
        <w:widowControl w:val="0"/>
        <w:suppressAutoHyphens/>
        <w:spacing w:line="240" w:lineRule="auto"/>
        <w:jc w:val="both"/>
        <w:rPr>
          <w:rFonts w:ascii="Aptos" w:hAnsi="Aptos" w:cs="Arial"/>
          <w:szCs w:val="22"/>
          <w:lang w:val="en-GB"/>
        </w:rPr>
      </w:pPr>
    </w:p>
    <w:p w14:paraId="2DE6059A" w14:textId="77777777" w:rsidR="001D68A1" w:rsidRPr="00B4655E" w:rsidRDefault="001D68A1" w:rsidP="00E6734C">
      <w:pPr>
        <w:widowControl w:val="0"/>
        <w:spacing w:line="240" w:lineRule="auto"/>
        <w:jc w:val="both"/>
        <w:rPr>
          <w:rFonts w:ascii="Aptos" w:hAnsi="Aptos" w:cs="Arial"/>
          <w:szCs w:val="22"/>
          <w:lang w:val="en-GB"/>
        </w:rPr>
      </w:pPr>
      <w:r w:rsidRPr="00B4655E">
        <w:rPr>
          <w:rFonts w:ascii="Aptos" w:hAnsi="Aptos" w:cs="Arial"/>
          <w:szCs w:val="22"/>
          <w:lang w:val="en-US"/>
        </w:rPr>
        <w:t xml:space="preserve">Whereas </w:t>
      </w:r>
      <w:r w:rsidRPr="00B4655E">
        <w:rPr>
          <w:rFonts w:ascii="Aptos" w:hAnsi="Aptos" w:cs="Arial"/>
          <w:szCs w:val="22"/>
          <w:lang w:val="en-GB"/>
        </w:rPr>
        <w:t>XXX and XXX have submitted a proposal entitled “</w:t>
      </w:r>
      <w:r w:rsidRPr="00B4655E">
        <w:rPr>
          <w:rFonts w:ascii="Aptos" w:hAnsi="Aptos" w:cs="Arial"/>
          <w:i/>
          <w:spacing w:val="-3"/>
          <w:szCs w:val="22"/>
          <w:lang w:val="en-US"/>
        </w:rPr>
        <w:t>XXXX</w:t>
      </w:r>
      <w:r w:rsidRPr="00B4655E">
        <w:rPr>
          <w:rFonts w:ascii="Aptos" w:hAnsi="Aptos" w:cs="Arial"/>
          <w:szCs w:val="22"/>
          <w:lang w:val="en-GB"/>
        </w:rPr>
        <w:t>“ to th</w:t>
      </w:r>
      <w:r w:rsidRPr="00B4655E">
        <w:rPr>
          <w:rFonts w:ascii="Aptos" w:hAnsi="Aptos" w:cs="Arial"/>
          <w:szCs w:val="22"/>
          <w:lang w:val="en-GB"/>
        </w:rPr>
        <w:t>e</w:t>
      </w:r>
      <w:r w:rsidRPr="00B4655E">
        <w:rPr>
          <w:rFonts w:ascii="Aptos" w:hAnsi="Aptos" w:cs="Arial"/>
          <w:szCs w:val="22"/>
          <w:lang w:val="en-GB"/>
        </w:rPr>
        <w:t xml:space="preserve"> Belgian Federal Science Policy Office in the framework of </w:t>
      </w:r>
      <w:r w:rsidR="00740F10" w:rsidRPr="00740F10">
        <w:rPr>
          <w:rFonts w:ascii="Aptos" w:hAnsi="Aptos" w:cs="Arial"/>
          <w:szCs w:val="22"/>
          <w:lang w:val="en-GB"/>
        </w:rPr>
        <w:t>the P4Science research programme</w:t>
      </w:r>
      <w:r w:rsidRPr="00B4655E">
        <w:rPr>
          <w:rFonts w:ascii="Aptos" w:hAnsi="Aptos" w:cs="Arial"/>
          <w:szCs w:val="22"/>
          <w:lang w:val="en-GB"/>
        </w:rPr>
        <w:t>;</w:t>
      </w:r>
    </w:p>
    <w:p w14:paraId="6C71B26C" w14:textId="77777777" w:rsidR="001D68A1" w:rsidRPr="00B4655E" w:rsidRDefault="001D68A1" w:rsidP="00E6734C">
      <w:pPr>
        <w:widowControl w:val="0"/>
        <w:spacing w:line="240" w:lineRule="auto"/>
        <w:jc w:val="both"/>
        <w:rPr>
          <w:rFonts w:ascii="Aptos" w:hAnsi="Aptos" w:cs="Arial"/>
          <w:szCs w:val="22"/>
          <w:lang w:val="en-GB"/>
        </w:rPr>
      </w:pPr>
    </w:p>
    <w:p w14:paraId="60D6C308" w14:textId="77777777" w:rsidR="001D68A1" w:rsidRPr="00B4655E" w:rsidRDefault="001D68A1" w:rsidP="00E6734C">
      <w:pPr>
        <w:widowControl w:val="0"/>
        <w:spacing w:line="240" w:lineRule="auto"/>
        <w:jc w:val="both"/>
        <w:rPr>
          <w:rFonts w:ascii="Aptos" w:hAnsi="Aptos" w:cs="Arial"/>
          <w:szCs w:val="22"/>
          <w:lang w:val="en-GB"/>
        </w:rPr>
      </w:pPr>
      <w:r w:rsidRPr="00B4655E">
        <w:rPr>
          <w:rFonts w:ascii="Aptos" w:hAnsi="Aptos" w:cs="Arial"/>
          <w:szCs w:val="22"/>
          <w:lang w:val="en-GB"/>
        </w:rPr>
        <w:t>Whereas the Belgian Federal Science Policy Office has decided to support the above mentioned pr</w:t>
      </w:r>
      <w:r w:rsidRPr="00B4655E">
        <w:rPr>
          <w:rFonts w:ascii="Aptos" w:hAnsi="Aptos" w:cs="Arial"/>
          <w:szCs w:val="22"/>
          <w:lang w:val="en-GB"/>
        </w:rPr>
        <w:t>o</w:t>
      </w:r>
      <w:r w:rsidRPr="00B4655E">
        <w:rPr>
          <w:rFonts w:ascii="Aptos" w:hAnsi="Aptos" w:cs="Arial"/>
          <w:szCs w:val="22"/>
          <w:lang w:val="en-GB"/>
        </w:rPr>
        <w:t>ject (hereinafter referred to as the “Project”) and has concluded a contract (</w:t>
      </w:r>
      <w:r w:rsidR="00E6734C" w:rsidRPr="00B4655E">
        <w:rPr>
          <w:rFonts w:ascii="Aptos" w:hAnsi="Aptos" w:cs="Arial"/>
          <w:szCs w:val="22"/>
          <w:lang w:val="en-GB"/>
        </w:rPr>
        <w:t>P4S</w:t>
      </w:r>
      <w:r w:rsidRPr="00B4655E">
        <w:rPr>
          <w:rFonts w:ascii="Aptos" w:hAnsi="Aptos" w:cs="Arial"/>
          <w:szCs w:val="22"/>
          <w:lang w:val="en-GB"/>
        </w:rPr>
        <w:t>/</w:t>
      </w:r>
      <w:r w:rsidR="00E6734C" w:rsidRPr="00B4655E">
        <w:rPr>
          <w:rFonts w:ascii="Aptos" w:hAnsi="Aptos" w:cs="Arial"/>
          <w:szCs w:val="22"/>
          <w:lang w:val="en-GB"/>
        </w:rPr>
        <w:t>XX</w:t>
      </w:r>
      <w:r w:rsidRPr="00B4655E">
        <w:rPr>
          <w:rFonts w:ascii="Aptos" w:hAnsi="Aptos" w:cs="Arial"/>
          <w:szCs w:val="22"/>
          <w:lang w:val="en-GB"/>
        </w:rPr>
        <w:t>/XXX) with XXX and XXX (hereinafter collectively referred to as the “Network”);</w:t>
      </w:r>
    </w:p>
    <w:p w14:paraId="2A04F608" w14:textId="77777777" w:rsidR="001D68A1" w:rsidRPr="00B4655E" w:rsidRDefault="001D68A1" w:rsidP="00E6734C">
      <w:pPr>
        <w:widowControl w:val="0"/>
        <w:spacing w:line="240" w:lineRule="auto"/>
        <w:jc w:val="both"/>
        <w:rPr>
          <w:rFonts w:ascii="Aptos" w:hAnsi="Aptos" w:cs="Arial"/>
          <w:szCs w:val="22"/>
          <w:lang w:val="en-GB"/>
        </w:rPr>
      </w:pPr>
    </w:p>
    <w:p w14:paraId="1B5F4881" w14:textId="77777777" w:rsidR="001D68A1" w:rsidRPr="00B4655E" w:rsidRDefault="001D68A1" w:rsidP="00E6734C">
      <w:pPr>
        <w:widowControl w:val="0"/>
        <w:spacing w:line="240" w:lineRule="auto"/>
        <w:jc w:val="both"/>
        <w:rPr>
          <w:rFonts w:ascii="Aptos" w:hAnsi="Aptos" w:cs="Arial"/>
          <w:szCs w:val="22"/>
          <w:lang w:val="en-GB"/>
        </w:rPr>
      </w:pPr>
      <w:r w:rsidRPr="00B4655E">
        <w:rPr>
          <w:rFonts w:ascii="Aptos" w:hAnsi="Aptos" w:cs="Arial"/>
          <w:szCs w:val="22"/>
          <w:lang w:val="en-GB"/>
        </w:rPr>
        <w:t>Whereas in furtherance of the Project a follow-up committee is constituted which is aimed at the exchange of data and information in the scope of the Project and advice r</w:t>
      </w:r>
      <w:r w:rsidRPr="00B4655E">
        <w:rPr>
          <w:rFonts w:ascii="Aptos" w:hAnsi="Aptos" w:cs="Arial"/>
          <w:szCs w:val="22"/>
          <w:lang w:val="en-GB"/>
        </w:rPr>
        <w:t>e</w:t>
      </w:r>
      <w:r w:rsidRPr="00B4655E">
        <w:rPr>
          <w:rFonts w:ascii="Aptos" w:hAnsi="Aptos" w:cs="Arial"/>
          <w:szCs w:val="22"/>
          <w:lang w:val="en-GB"/>
        </w:rPr>
        <w:t>garding the results obtained and work to be performed under the Project on the one hand and the evaluation of possible valorisation of such r</w:t>
      </w:r>
      <w:r w:rsidRPr="00B4655E">
        <w:rPr>
          <w:rFonts w:ascii="Aptos" w:hAnsi="Aptos" w:cs="Arial"/>
          <w:szCs w:val="22"/>
          <w:lang w:val="en-GB"/>
        </w:rPr>
        <w:t>e</w:t>
      </w:r>
      <w:r w:rsidRPr="00B4655E">
        <w:rPr>
          <w:rFonts w:ascii="Aptos" w:hAnsi="Aptos" w:cs="Arial"/>
          <w:szCs w:val="22"/>
          <w:lang w:val="en-GB"/>
        </w:rPr>
        <w:t>sults on the other hand;</w:t>
      </w:r>
    </w:p>
    <w:p w14:paraId="316D4E29" w14:textId="77777777" w:rsidR="001D68A1" w:rsidRPr="00B4655E" w:rsidRDefault="001D68A1" w:rsidP="00E6734C">
      <w:pPr>
        <w:widowControl w:val="0"/>
        <w:spacing w:line="240" w:lineRule="auto"/>
        <w:jc w:val="both"/>
        <w:rPr>
          <w:rFonts w:ascii="Aptos" w:hAnsi="Aptos" w:cs="Arial"/>
          <w:szCs w:val="22"/>
          <w:lang w:val="en-GB"/>
        </w:rPr>
      </w:pPr>
    </w:p>
    <w:p w14:paraId="495C57CE" w14:textId="77777777" w:rsidR="001D68A1" w:rsidRPr="00B4655E" w:rsidRDefault="001D68A1" w:rsidP="00E6734C">
      <w:pPr>
        <w:widowControl w:val="0"/>
        <w:spacing w:line="240" w:lineRule="auto"/>
        <w:jc w:val="both"/>
        <w:rPr>
          <w:rFonts w:ascii="Aptos" w:hAnsi="Aptos" w:cs="Arial"/>
          <w:szCs w:val="22"/>
          <w:lang w:val="en-GB"/>
        </w:rPr>
      </w:pPr>
      <w:r w:rsidRPr="00B4655E">
        <w:rPr>
          <w:rFonts w:ascii="Aptos" w:hAnsi="Aptos" w:cs="Arial"/>
          <w:szCs w:val="22"/>
          <w:lang w:val="en-GB"/>
        </w:rPr>
        <w:t>Whereas XXXXXX have accepted to seat as a member of the follow-up committee;</w:t>
      </w:r>
    </w:p>
    <w:p w14:paraId="76A15CAA" w14:textId="77777777" w:rsidR="001D68A1" w:rsidRPr="00B4655E" w:rsidRDefault="001D68A1" w:rsidP="00E6734C">
      <w:pPr>
        <w:widowControl w:val="0"/>
        <w:spacing w:line="240" w:lineRule="auto"/>
        <w:jc w:val="both"/>
        <w:rPr>
          <w:rFonts w:ascii="Aptos" w:hAnsi="Aptos" w:cs="Arial"/>
          <w:szCs w:val="22"/>
          <w:highlight w:val="cyan"/>
          <w:lang w:val="en-GB"/>
        </w:rPr>
      </w:pPr>
    </w:p>
    <w:p w14:paraId="276CD601" w14:textId="77777777" w:rsidR="001D68A1" w:rsidRPr="00B4655E" w:rsidRDefault="001D68A1" w:rsidP="00E6734C">
      <w:pPr>
        <w:widowControl w:val="0"/>
        <w:jc w:val="both"/>
        <w:rPr>
          <w:rFonts w:ascii="Aptos" w:hAnsi="Aptos"/>
          <w:szCs w:val="22"/>
          <w:lang w:val="en-GB"/>
        </w:rPr>
      </w:pPr>
      <w:r w:rsidRPr="00B4655E">
        <w:rPr>
          <w:rFonts w:ascii="Aptos" w:hAnsi="Aptos"/>
          <w:szCs w:val="22"/>
          <w:lang w:val="en-US"/>
        </w:rPr>
        <w:t xml:space="preserve">Whereas </w:t>
      </w:r>
      <w:r w:rsidRPr="00B4655E">
        <w:rPr>
          <w:rFonts w:ascii="Aptos" w:hAnsi="Aptos"/>
          <w:szCs w:val="22"/>
          <w:lang w:val="en-GB"/>
        </w:rPr>
        <w:t>Parties may disclose during discussions among them certain confidential inform</w:t>
      </w:r>
      <w:r w:rsidRPr="00B4655E">
        <w:rPr>
          <w:rFonts w:ascii="Aptos" w:hAnsi="Aptos"/>
          <w:szCs w:val="22"/>
          <w:lang w:val="en-GB"/>
        </w:rPr>
        <w:t>a</w:t>
      </w:r>
      <w:r w:rsidRPr="00B4655E">
        <w:rPr>
          <w:rFonts w:ascii="Aptos" w:hAnsi="Aptos"/>
          <w:szCs w:val="22"/>
          <w:lang w:val="en-GB"/>
        </w:rPr>
        <w:t>tion to each other;</w:t>
      </w:r>
    </w:p>
    <w:p w14:paraId="155A9BBD" w14:textId="77777777" w:rsidR="001D68A1" w:rsidRPr="00B4655E" w:rsidRDefault="001D68A1" w:rsidP="00E6734C">
      <w:pPr>
        <w:widowControl w:val="0"/>
        <w:jc w:val="both"/>
        <w:rPr>
          <w:rFonts w:ascii="Aptos" w:hAnsi="Aptos"/>
          <w:szCs w:val="22"/>
          <w:lang w:val="en-GB"/>
        </w:rPr>
      </w:pPr>
    </w:p>
    <w:p w14:paraId="50155E0D" w14:textId="77777777" w:rsidR="001D68A1" w:rsidRPr="00B4655E" w:rsidRDefault="001D68A1" w:rsidP="00E6734C">
      <w:pPr>
        <w:widowControl w:val="0"/>
        <w:suppressAutoHyphens/>
        <w:spacing w:line="240" w:lineRule="auto"/>
        <w:jc w:val="both"/>
        <w:rPr>
          <w:rFonts w:ascii="Aptos" w:hAnsi="Aptos" w:cs="Arial"/>
          <w:szCs w:val="22"/>
          <w:lang w:val="en-GB"/>
        </w:rPr>
      </w:pPr>
      <w:r w:rsidRPr="00B4655E">
        <w:rPr>
          <w:rFonts w:ascii="Aptos" w:hAnsi="Aptos"/>
          <w:szCs w:val="22"/>
          <w:lang w:val="en-GB"/>
        </w:rPr>
        <w:t>Whereas Parties further desire to protect such confidential information from unauthorized disclosure and limit the use of such information to the objectives described in the third ‘whereas’ clause and the Project (“Purpose”);</w:t>
      </w:r>
    </w:p>
    <w:p w14:paraId="5EC601FF" w14:textId="77777777" w:rsidR="001D68A1" w:rsidRPr="00B4655E" w:rsidRDefault="001D68A1" w:rsidP="00E6734C">
      <w:pPr>
        <w:pStyle w:val="Heading2"/>
        <w:keepNext w:val="0"/>
        <w:widowControl w:val="0"/>
        <w:numPr>
          <w:ilvl w:val="0"/>
          <w:numId w:val="0"/>
        </w:numPr>
        <w:tabs>
          <w:tab w:val="left" w:pos="142"/>
        </w:tabs>
        <w:ind w:left="576" w:hanging="576"/>
        <w:jc w:val="both"/>
        <w:rPr>
          <w:rFonts w:ascii="Aptos" w:hAnsi="Aptos" w:cs="Arial"/>
          <w:szCs w:val="22"/>
        </w:rPr>
      </w:pPr>
    </w:p>
    <w:p w14:paraId="6D477557" w14:textId="77777777" w:rsidR="001D68A1" w:rsidRPr="00B4655E" w:rsidRDefault="001D68A1" w:rsidP="00E6734C">
      <w:pPr>
        <w:jc w:val="both"/>
        <w:rPr>
          <w:rFonts w:ascii="Aptos" w:hAnsi="Aptos"/>
          <w:szCs w:val="22"/>
          <w:lang w:val="en-GB"/>
        </w:rPr>
      </w:pPr>
    </w:p>
    <w:p w14:paraId="696D8569" w14:textId="77777777" w:rsidR="001D68A1" w:rsidRPr="00B4655E" w:rsidRDefault="001D68A1" w:rsidP="00E6734C">
      <w:pPr>
        <w:pStyle w:val="Heading2"/>
        <w:keepNext w:val="0"/>
        <w:widowControl w:val="0"/>
        <w:numPr>
          <w:ilvl w:val="0"/>
          <w:numId w:val="0"/>
        </w:numPr>
        <w:tabs>
          <w:tab w:val="left" w:pos="142"/>
        </w:tabs>
        <w:ind w:left="576" w:hanging="576"/>
        <w:jc w:val="both"/>
        <w:rPr>
          <w:rFonts w:ascii="Aptos" w:hAnsi="Aptos" w:cs="Arial"/>
          <w:b/>
          <w:szCs w:val="22"/>
        </w:rPr>
      </w:pPr>
      <w:r w:rsidRPr="00B4655E">
        <w:rPr>
          <w:rFonts w:ascii="Aptos" w:hAnsi="Aptos" w:cs="Arial"/>
          <w:b/>
          <w:szCs w:val="22"/>
        </w:rPr>
        <w:t>ACCORDINGLY, the following is agreed upon:</w:t>
      </w:r>
    </w:p>
    <w:p w14:paraId="29A40242" w14:textId="77777777" w:rsidR="001D68A1" w:rsidRPr="00B4655E" w:rsidRDefault="001D68A1" w:rsidP="00E6734C">
      <w:pPr>
        <w:widowControl w:val="0"/>
        <w:tabs>
          <w:tab w:val="left" w:pos="-1440"/>
          <w:tab w:val="left" w:pos="-720"/>
          <w:tab w:val="left" w:pos="0"/>
        </w:tabs>
        <w:spacing w:line="240" w:lineRule="auto"/>
        <w:jc w:val="both"/>
        <w:rPr>
          <w:rFonts w:ascii="Aptos" w:hAnsi="Aptos" w:cs="Arial"/>
          <w:spacing w:val="-3"/>
          <w:szCs w:val="22"/>
          <w:lang w:val="en-GB"/>
        </w:rPr>
      </w:pPr>
    </w:p>
    <w:p w14:paraId="13F77426" w14:textId="77777777" w:rsidR="001D68A1" w:rsidRPr="00B4655E" w:rsidRDefault="001D68A1" w:rsidP="00E6734C">
      <w:pPr>
        <w:widowControl w:val="0"/>
        <w:suppressAutoHyphens/>
        <w:spacing w:line="240" w:lineRule="auto"/>
        <w:jc w:val="both"/>
        <w:rPr>
          <w:rFonts w:ascii="Aptos" w:hAnsi="Aptos" w:cs="Arial"/>
          <w:szCs w:val="22"/>
          <w:lang w:val="en-GB"/>
        </w:rPr>
      </w:pPr>
    </w:p>
    <w:p w14:paraId="172F84F0" w14:textId="77777777" w:rsidR="001D68A1" w:rsidRPr="00B4655E" w:rsidRDefault="001D68A1" w:rsidP="00E6734C">
      <w:pPr>
        <w:widowControl w:val="0"/>
        <w:suppressAutoHyphens/>
        <w:spacing w:line="240" w:lineRule="auto"/>
        <w:jc w:val="both"/>
        <w:rPr>
          <w:rFonts w:ascii="Aptos" w:hAnsi="Aptos" w:cs="Arial"/>
          <w:szCs w:val="22"/>
          <w:lang w:val="en-GB"/>
        </w:rPr>
      </w:pPr>
    </w:p>
    <w:p w14:paraId="150BA855" w14:textId="77777777" w:rsidR="001D68A1" w:rsidRPr="00B4655E" w:rsidRDefault="001D68A1" w:rsidP="00E6734C">
      <w:pPr>
        <w:widowControl w:val="0"/>
        <w:suppressAutoHyphens/>
        <w:spacing w:line="240" w:lineRule="auto"/>
        <w:jc w:val="both"/>
        <w:rPr>
          <w:rFonts w:ascii="Aptos" w:hAnsi="Aptos" w:cs="Arial"/>
          <w:szCs w:val="22"/>
          <w:lang w:val="en-GB"/>
        </w:rPr>
      </w:pPr>
    </w:p>
    <w:p w14:paraId="7B4580BE" w14:textId="77777777" w:rsidR="001D68A1" w:rsidRPr="00B4655E" w:rsidRDefault="001D68A1" w:rsidP="00E6734C">
      <w:pPr>
        <w:pStyle w:val="Heading1"/>
        <w:keepNext w:val="0"/>
        <w:widowControl w:val="0"/>
        <w:jc w:val="both"/>
        <w:rPr>
          <w:rFonts w:ascii="Aptos" w:hAnsi="Aptos"/>
          <w:sz w:val="22"/>
        </w:rPr>
      </w:pPr>
      <w:r w:rsidRPr="00B4655E">
        <w:rPr>
          <w:rFonts w:ascii="Aptos" w:hAnsi="Aptos"/>
          <w:sz w:val="22"/>
        </w:rPr>
        <w:t>Definition of Confidential Information</w:t>
      </w:r>
    </w:p>
    <w:p w14:paraId="3468FE3F" w14:textId="77777777" w:rsidR="001D68A1" w:rsidRPr="00B4655E" w:rsidRDefault="001D68A1" w:rsidP="00E6734C">
      <w:pPr>
        <w:pStyle w:val="Heading2"/>
        <w:keepNext w:val="0"/>
        <w:widowControl w:val="0"/>
        <w:jc w:val="both"/>
        <w:rPr>
          <w:rFonts w:ascii="Aptos" w:hAnsi="Aptos"/>
          <w:szCs w:val="22"/>
        </w:rPr>
      </w:pPr>
      <w:r w:rsidRPr="00B4655E">
        <w:rPr>
          <w:rFonts w:ascii="Aptos" w:hAnsi="Aptos"/>
          <w:szCs w:val="22"/>
        </w:rPr>
        <w:t>For the purpose of this agreement, Information means all technical, financial, commercial and other information (including knowledge, data, documents, software and models) disclosed by or made available between the Parties in written, electronic, oral or any other form.</w:t>
      </w:r>
    </w:p>
    <w:p w14:paraId="3AEE8F3A" w14:textId="77777777" w:rsidR="001D68A1" w:rsidRPr="00B4655E" w:rsidRDefault="001D68A1" w:rsidP="00E6734C">
      <w:pPr>
        <w:widowControl w:val="0"/>
        <w:jc w:val="both"/>
        <w:rPr>
          <w:rFonts w:ascii="Aptos" w:hAnsi="Aptos"/>
          <w:szCs w:val="22"/>
          <w:lang w:val="en-GB"/>
        </w:rPr>
      </w:pPr>
    </w:p>
    <w:p w14:paraId="6CF983D4"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szCs w:val="22"/>
        </w:rPr>
        <w:t xml:space="preserve">For the purpose of this agreement, </w:t>
      </w:r>
      <w:r w:rsidRPr="00B4655E">
        <w:rPr>
          <w:rFonts w:ascii="Aptos" w:hAnsi="Aptos" w:cs="Arial"/>
          <w:szCs w:val="22"/>
        </w:rPr>
        <w:t xml:space="preserve">Confidential Information means all Information which is disclosed or made available by one Party (the Disclosing Party) to an other Party (the Receiving Party) </w:t>
      </w:r>
      <w:r w:rsidRPr="00B4655E">
        <w:rPr>
          <w:rFonts w:ascii="Aptos" w:hAnsi="Aptos"/>
          <w:szCs w:val="22"/>
        </w:rPr>
        <w:t>in connection with the Purpose and is clearly identified as such.</w:t>
      </w:r>
      <w:r w:rsidRPr="00B4655E">
        <w:rPr>
          <w:rFonts w:ascii="Aptos" w:hAnsi="Aptos" w:cs="Arial"/>
          <w:szCs w:val="22"/>
        </w:rPr>
        <w:t xml:space="preserve"> The Information which is n</w:t>
      </w:r>
      <w:r w:rsidRPr="00B4655E">
        <w:rPr>
          <w:rFonts w:ascii="Aptos" w:hAnsi="Aptos"/>
          <w:szCs w:val="22"/>
        </w:rPr>
        <w:t xml:space="preserve">ot identified as confidential shall </w:t>
      </w:r>
      <w:r w:rsidRPr="00B4655E">
        <w:rPr>
          <w:rFonts w:ascii="Aptos" w:hAnsi="Aptos" w:cs="Arial"/>
          <w:szCs w:val="22"/>
        </w:rPr>
        <w:t xml:space="preserve">nevertheless be treated as Confidential Information by the Receiving Party, if he knows or should </w:t>
      </w:r>
      <w:r w:rsidRPr="00B4655E">
        <w:rPr>
          <w:rFonts w:ascii="Aptos" w:hAnsi="Aptos"/>
          <w:szCs w:val="22"/>
        </w:rPr>
        <w:t xml:space="preserve">reasonably be expected to </w:t>
      </w:r>
      <w:r w:rsidRPr="00B4655E">
        <w:rPr>
          <w:rFonts w:ascii="Aptos" w:hAnsi="Aptos" w:cs="Arial"/>
          <w:szCs w:val="22"/>
        </w:rPr>
        <w:t>know about the secret and confidential nature of such Information. All results obtained in the course of the execution of the Project will be considered Confidential Information.</w:t>
      </w:r>
    </w:p>
    <w:p w14:paraId="3B433B1A"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1D3F1B41"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1905590B" w14:textId="77777777" w:rsidR="001D68A1" w:rsidRPr="00B4655E" w:rsidRDefault="001D68A1" w:rsidP="00E6734C">
      <w:pPr>
        <w:pStyle w:val="Heading1"/>
        <w:keepNext w:val="0"/>
        <w:widowControl w:val="0"/>
        <w:jc w:val="both"/>
        <w:rPr>
          <w:rFonts w:ascii="Aptos" w:hAnsi="Aptos" w:cs="Arial"/>
          <w:sz w:val="22"/>
        </w:rPr>
      </w:pPr>
      <w:r w:rsidRPr="00B4655E">
        <w:rPr>
          <w:rFonts w:ascii="Aptos" w:hAnsi="Aptos" w:cs="Arial"/>
          <w:sz w:val="22"/>
        </w:rPr>
        <w:t>Non-disclosure and limited use of Confidential Information</w:t>
      </w:r>
    </w:p>
    <w:p w14:paraId="7D35B8F5"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cs="Arial"/>
          <w:szCs w:val="22"/>
        </w:rPr>
        <w:t>The Receiving Party accepts the Disclosing Party’s Confidential Information only for the Purpose. The Receiving Party shall not:</w:t>
      </w:r>
    </w:p>
    <w:p w14:paraId="11059787" w14:textId="77777777" w:rsidR="001D68A1" w:rsidRPr="00B4655E" w:rsidRDefault="001D68A1" w:rsidP="00E6734C">
      <w:pPr>
        <w:pStyle w:val="Heading2"/>
        <w:keepNext w:val="0"/>
        <w:widowControl w:val="0"/>
        <w:numPr>
          <w:ilvl w:val="0"/>
          <w:numId w:val="2"/>
        </w:numPr>
        <w:tabs>
          <w:tab w:val="clear" w:pos="720"/>
          <w:tab w:val="num" w:pos="993"/>
        </w:tabs>
        <w:ind w:left="993" w:hanging="426"/>
        <w:jc w:val="both"/>
        <w:rPr>
          <w:rFonts w:ascii="Aptos" w:hAnsi="Aptos" w:cs="Arial"/>
          <w:szCs w:val="22"/>
        </w:rPr>
      </w:pPr>
      <w:r w:rsidRPr="00B4655E">
        <w:rPr>
          <w:rFonts w:ascii="Aptos" w:hAnsi="Aptos" w:cs="Arial"/>
          <w:szCs w:val="22"/>
        </w:rPr>
        <w:t>use or exploit the Disclosing</w:t>
      </w:r>
      <w:r w:rsidRPr="00B4655E">
        <w:rPr>
          <w:rFonts w:ascii="Aptos" w:hAnsi="Aptos"/>
          <w:szCs w:val="22"/>
        </w:rPr>
        <w:t xml:space="preserve"> Party</w:t>
      </w:r>
      <w:r w:rsidRPr="00B4655E">
        <w:rPr>
          <w:rFonts w:ascii="Aptos" w:hAnsi="Aptos" w:cs="Arial"/>
          <w:szCs w:val="22"/>
        </w:rPr>
        <w:t xml:space="preserve">’s Confidential Information </w:t>
      </w:r>
      <w:r w:rsidRPr="00B4655E">
        <w:rPr>
          <w:rFonts w:ascii="Aptos" w:hAnsi="Aptos" w:cs="Arial"/>
          <w:szCs w:val="22"/>
          <w:lang w:val="en-US"/>
        </w:rPr>
        <w:t xml:space="preserve">for any purpose other than </w:t>
      </w:r>
      <w:r w:rsidRPr="00B4655E">
        <w:rPr>
          <w:rFonts w:ascii="Aptos" w:hAnsi="Aptos" w:cs="Arial"/>
          <w:szCs w:val="22"/>
        </w:rPr>
        <w:t xml:space="preserve">the Purpose, </w:t>
      </w:r>
      <w:r w:rsidRPr="00B4655E">
        <w:rPr>
          <w:rFonts w:ascii="Aptos" w:hAnsi="Aptos" w:cs="Arial"/>
          <w:szCs w:val="22"/>
          <w:lang w:val="en-US"/>
        </w:rPr>
        <w:t>except pursuant to a future agreement between the Parties under the conditions thereof; nor</w:t>
      </w:r>
      <w:r w:rsidRPr="00B4655E">
        <w:rPr>
          <w:rFonts w:ascii="Aptos" w:hAnsi="Aptos" w:cs="Arial"/>
          <w:szCs w:val="22"/>
        </w:rPr>
        <w:t xml:space="preserve"> </w:t>
      </w:r>
    </w:p>
    <w:p w14:paraId="1E92C7B9" w14:textId="77777777" w:rsidR="001D68A1" w:rsidRPr="00B4655E" w:rsidRDefault="001D68A1" w:rsidP="00E6734C">
      <w:pPr>
        <w:pStyle w:val="Heading2"/>
        <w:keepNext w:val="0"/>
        <w:widowControl w:val="0"/>
        <w:numPr>
          <w:ilvl w:val="0"/>
          <w:numId w:val="2"/>
        </w:numPr>
        <w:tabs>
          <w:tab w:val="clear" w:pos="720"/>
          <w:tab w:val="num" w:pos="993"/>
        </w:tabs>
        <w:ind w:left="993" w:hanging="426"/>
        <w:jc w:val="both"/>
        <w:rPr>
          <w:rFonts w:ascii="Aptos" w:hAnsi="Aptos" w:cs="Arial"/>
          <w:szCs w:val="22"/>
        </w:rPr>
      </w:pPr>
      <w:r w:rsidRPr="00B4655E">
        <w:rPr>
          <w:rFonts w:ascii="Aptos" w:hAnsi="Aptos" w:cs="Arial"/>
          <w:szCs w:val="22"/>
        </w:rPr>
        <w:t xml:space="preserve">publish or disclose to any third party the Disclosing Party’s Confidential Information to any third party without the written prior consent of the Disclosing Party. </w:t>
      </w:r>
    </w:p>
    <w:p w14:paraId="0004C819" w14:textId="77777777" w:rsidR="001D68A1" w:rsidRPr="00B4655E" w:rsidRDefault="001D68A1" w:rsidP="00E6734C">
      <w:pPr>
        <w:widowControl w:val="0"/>
        <w:spacing w:line="240" w:lineRule="auto"/>
        <w:jc w:val="both"/>
        <w:rPr>
          <w:rFonts w:ascii="Aptos" w:hAnsi="Aptos" w:cs="Arial"/>
          <w:szCs w:val="22"/>
          <w:lang w:val="en-GB"/>
        </w:rPr>
      </w:pPr>
    </w:p>
    <w:p w14:paraId="527D09EC" w14:textId="77777777" w:rsidR="001D68A1" w:rsidRPr="00B4655E" w:rsidRDefault="001D68A1" w:rsidP="00E6734C">
      <w:pPr>
        <w:pStyle w:val="Heading2"/>
        <w:keepNext w:val="0"/>
        <w:widowControl w:val="0"/>
        <w:jc w:val="both"/>
        <w:rPr>
          <w:rFonts w:ascii="Aptos" w:hAnsi="Aptos"/>
          <w:szCs w:val="22"/>
        </w:rPr>
      </w:pPr>
      <w:r w:rsidRPr="00B4655E">
        <w:rPr>
          <w:rFonts w:ascii="Aptos" w:hAnsi="Aptos" w:cs="Arial"/>
          <w:szCs w:val="22"/>
        </w:rPr>
        <w:t xml:space="preserve">It is recognised that the Receiving Party may be required to disclose Disclosing Party’s Confidential Information to employees for the Purpose. The Receiving Party will exercise reasonable care in the selection of such employees </w:t>
      </w:r>
      <w:r w:rsidRPr="00B4655E">
        <w:rPr>
          <w:rFonts w:ascii="Aptos" w:hAnsi="Aptos"/>
          <w:szCs w:val="22"/>
        </w:rPr>
        <w:t>and will fully advise all such persons of the confidentiality of th</w:t>
      </w:r>
      <w:r w:rsidRPr="00B4655E">
        <w:rPr>
          <w:rFonts w:ascii="Aptos" w:hAnsi="Aptos" w:cs="Arial"/>
          <w:szCs w:val="22"/>
        </w:rPr>
        <w:t>e Disclosing Party’s Confidential Information.</w:t>
      </w:r>
    </w:p>
    <w:p w14:paraId="21F28E56" w14:textId="77777777" w:rsidR="001D68A1" w:rsidRPr="00B4655E" w:rsidRDefault="001D68A1" w:rsidP="00E6734C">
      <w:pPr>
        <w:widowControl w:val="0"/>
        <w:spacing w:line="240" w:lineRule="auto"/>
        <w:jc w:val="both"/>
        <w:rPr>
          <w:rFonts w:ascii="Aptos" w:hAnsi="Aptos" w:cs="Arial"/>
          <w:szCs w:val="22"/>
          <w:lang w:val="en-GB"/>
        </w:rPr>
      </w:pPr>
    </w:p>
    <w:p w14:paraId="714B3448" w14:textId="77777777" w:rsidR="001D68A1" w:rsidRPr="00B4655E" w:rsidRDefault="001D68A1" w:rsidP="00E6734C">
      <w:pPr>
        <w:pStyle w:val="Heading2"/>
        <w:keepNext w:val="0"/>
        <w:widowControl w:val="0"/>
        <w:jc w:val="both"/>
        <w:rPr>
          <w:rFonts w:ascii="Aptos" w:hAnsi="Aptos"/>
          <w:szCs w:val="22"/>
        </w:rPr>
      </w:pPr>
      <w:r w:rsidRPr="00B4655E">
        <w:rPr>
          <w:rFonts w:ascii="Aptos" w:hAnsi="Aptos" w:cs="Arial"/>
          <w:szCs w:val="22"/>
        </w:rPr>
        <w:t>The Receiving Party is entitled to make copies of the Disclosing Party’s Confidential Information only as necessary for the Purpose. All such authorized copies shall contain all references to the relevant ownersh</w:t>
      </w:r>
      <w:r w:rsidRPr="00B4655E">
        <w:rPr>
          <w:rFonts w:ascii="Aptos" w:hAnsi="Aptos"/>
          <w:szCs w:val="22"/>
        </w:rPr>
        <w:t>ip rights.</w:t>
      </w:r>
    </w:p>
    <w:p w14:paraId="6D21B374" w14:textId="77777777" w:rsidR="001D68A1" w:rsidRPr="00B4655E" w:rsidRDefault="001D68A1" w:rsidP="00E6734C">
      <w:pPr>
        <w:widowControl w:val="0"/>
        <w:spacing w:line="240" w:lineRule="auto"/>
        <w:jc w:val="both"/>
        <w:rPr>
          <w:rFonts w:ascii="Aptos" w:hAnsi="Aptos" w:cs="Arial"/>
          <w:szCs w:val="22"/>
          <w:lang w:val="en-GB"/>
        </w:rPr>
      </w:pPr>
    </w:p>
    <w:p w14:paraId="40EE4860"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cs="Arial"/>
          <w:szCs w:val="22"/>
        </w:rPr>
        <w:t>The Receiving Party shall protect the Disclosing Party’s Confidential Information with the same degree of care as it applies to protect its own, but in no event less than with a reasonable degree of care.</w:t>
      </w:r>
    </w:p>
    <w:p w14:paraId="105B5F9F"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1C701AF3"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13C69AFF" w14:textId="77777777" w:rsidR="001D68A1" w:rsidRPr="00B4655E" w:rsidRDefault="001D68A1" w:rsidP="00E6734C">
      <w:pPr>
        <w:pStyle w:val="Heading1"/>
        <w:keepNext w:val="0"/>
        <w:widowControl w:val="0"/>
        <w:jc w:val="both"/>
        <w:rPr>
          <w:rFonts w:ascii="Aptos" w:hAnsi="Aptos" w:cs="Arial"/>
          <w:sz w:val="22"/>
        </w:rPr>
      </w:pPr>
      <w:r w:rsidRPr="00B4655E">
        <w:rPr>
          <w:rFonts w:ascii="Aptos" w:hAnsi="Aptos" w:cs="Arial"/>
          <w:sz w:val="22"/>
        </w:rPr>
        <w:t>Exceptions</w:t>
      </w:r>
    </w:p>
    <w:p w14:paraId="4534DD63"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cs="Arial"/>
          <w:szCs w:val="22"/>
        </w:rPr>
        <w:t xml:space="preserve">Notwithstanding the above, </w:t>
      </w:r>
      <w:r w:rsidRPr="00B4655E">
        <w:rPr>
          <w:rFonts w:ascii="Aptos" w:hAnsi="Aptos"/>
          <w:szCs w:val="22"/>
        </w:rPr>
        <w:t xml:space="preserve">none of the </w:t>
      </w:r>
      <w:r w:rsidRPr="00B4655E">
        <w:rPr>
          <w:rFonts w:ascii="Aptos" w:hAnsi="Aptos" w:cs="Arial"/>
          <w:szCs w:val="22"/>
        </w:rPr>
        <w:t>Parties shall have the obligation hereunder to refrain from disclosing or using the Information for which it can reasonably prove that:</w:t>
      </w:r>
    </w:p>
    <w:p w14:paraId="181DF403" w14:textId="77777777" w:rsidR="001D68A1" w:rsidRPr="00B4655E" w:rsidRDefault="001D68A1" w:rsidP="00E6734C">
      <w:pPr>
        <w:widowControl w:val="0"/>
        <w:tabs>
          <w:tab w:val="left" w:pos="-1440"/>
          <w:tab w:val="left" w:pos="-720"/>
          <w:tab w:val="left" w:pos="0"/>
        </w:tabs>
        <w:suppressAutoHyphens/>
        <w:spacing w:before="120" w:line="240" w:lineRule="auto"/>
        <w:ind w:left="1418" w:hanging="851"/>
        <w:jc w:val="both"/>
        <w:rPr>
          <w:rFonts w:ascii="Aptos" w:hAnsi="Aptos" w:cs="Arial"/>
          <w:spacing w:val="-3"/>
          <w:szCs w:val="22"/>
          <w:lang w:val="en-GB"/>
        </w:rPr>
      </w:pPr>
      <w:r w:rsidRPr="00B4655E">
        <w:rPr>
          <w:rFonts w:ascii="Aptos" w:hAnsi="Aptos" w:cs="Arial"/>
          <w:spacing w:val="-3"/>
          <w:szCs w:val="22"/>
          <w:lang w:val="en-GB"/>
        </w:rPr>
        <w:t>(a)</w:t>
      </w:r>
      <w:r w:rsidRPr="00B4655E">
        <w:rPr>
          <w:rFonts w:ascii="Aptos" w:hAnsi="Aptos" w:cs="Arial"/>
          <w:spacing w:val="-3"/>
          <w:szCs w:val="22"/>
          <w:lang w:val="en-GB"/>
        </w:rPr>
        <w:tab/>
        <w:t>the Information is generally available to the public at the time of its disclosure;</w:t>
      </w:r>
    </w:p>
    <w:p w14:paraId="5026D0C9" w14:textId="77777777" w:rsidR="001D68A1" w:rsidRPr="00B4655E" w:rsidRDefault="001D68A1" w:rsidP="00E6734C">
      <w:pPr>
        <w:widowControl w:val="0"/>
        <w:tabs>
          <w:tab w:val="left" w:pos="-1440"/>
          <w:tab w:val="left" w:pos="-720"/>
          <w:tab w:val="left" w:pos="0"/>
        </w:tabs>
        <w:suppressAutoHyphens/>
        <w:spacing w:before="120" w:line="240" w:lineRule="auto"/>
        <w:ind w:left="1418" w:hanging="851"/>
        <w:jc w:val="both"/>
        <w:rPr>
          <w:rFonts w:ascii="Aptos" w:hAnsi="Aptos" w:cs="Arial"/>
          <w:spacing w:val="-3"/>
          <w:szCs w:val="22"/>
          <w:lang w:val="en-GB"/>
        </w:rPr>
      </w:pPr>
      <w:r w:rsidRPr="00B4655E">
        <w:rPr>
          <w:rFonts w:ascii="Aptos" w:hAnsi="Aptos" w:cs="Arial"/>
          <w:spacing w:val="-3"/>
          <w:szCs w:val="22"/>
          <w:lang w:val="en-GB"/>
        </w:rPr>
        <w:t>(b)</w:t>
      </w:r>
      <w:r w:rsidRPr="00B4655E">
        <w:rPr>
          <w:rFonts w:ascii="Aptos" w:hAnsi="Aptos" w:cs="Arial"/>
          <w:spacing w:val="-3"/>
          <w:szCs w:val="22"/>
          <w:lang w:val="en-GB"/>
        </w:rPr>
        <w:tab/>
        <w:t>the Information became part of the public domain or publicly known or available by publication or otherwise, not due to any unauthorised act or omission on the part of the Receiving Party;</w:t>
      </w:r>
    </w:p>
    <w:p w14:paraId="7C24839C" w14:textId="77777777" w:rsidR="001D68A1" w:rsidRPr="00B4655E" w:rsidRDefault="001D68A1" w:rsidP="00E6734C">
      <w:pPr>
        <w:widowControl w:val="0"/>
        <w:suppressAutoHyphens/>
        <w:spacing w:before="120" w:line="240" w:lineRule="auto"/>
        <w:ind w:left="1418" w:hanging="851"/>
        <w:jc w:val="both"/>
        <w:rPr>
          <w:rFonts w:ascii="Aptos" w:hAnsi="Aptos" w:cs="Arial"/>
          <w:szCs w:val="22"/>
          <w:lang w:val="en-GB"/>
        </w:rPr>
      </w:pPr>
      <w:r w:rsidRPr="00B4655E">
        <w:rPr>
          <w:rFonts w:ascii="Aptos" w:hAnsi="Aptos" w:cs="Arial"/>
          <w:szCs w:val="22"/>
          <w:lang w:val="en-GB"/>
        </w:rPr>
        <w:t>(c)</w:t>
      </w:r>
      <w:r w:rsidRPr="00B4655E">
        <w:rPr>
          <w:rFonts w:ascii="Aptos" w:hAnsi="Aptos" w:cs="Arial"/>
          <w:szCs w:val="22"/>
          <w:lang w:val="en-GB"/>
        </w:rPr>
        <w:tab/>
        <w:t xml:space="preserve">the Information was disclosed to the Receiving Party by third parties as a matter </w:t>
      </w:r>
      <w:r w:rsidRPr="00B4655E">
        <w:rPr>
          <w:rFonts w:ascii="Aptos" w:hAnsi="Aptos" w:cs="Arial"/>
          <w:szCs w:val="22"/>
          <w:lang w:val="en-GB"/>
        </w:rPr>
        <w:lastRenderedPageBreak/>
        <w:t xml:space="preserve">of right; </w:t>
      </w:r>
    </w:p>
    <w:p w14:paraId="1FD9FAA6" w14:textId="77777777" w:rsidR="001D68A1" w:rsidRPr="00B4655E" w:rsidRDefault="001D68A1" w:rsidP="00E6734C">
      <w:pPr>
        <w:widowControl w:val="0"/>
        <w:numPr>
          <w:ilvl w:val="1"/>
          <w:numId w:val="2"/>
        </w:numPr>
        <w:tabs>
          <w:tab w:val="left" w:pos="-1440"/>
          <w:tab w:val="left" w:pos="-720"/>
        </w:tabs>
        <w:suppressAutoHyphens/>
        <w:spacing w:before="120" w:line="240" w:lineRule="auto"/>
        <w:ind w:hanging="873"/>
        <w:jc w:val="both"/>
        <w:rPr>
          <w:rFonts w:ascii="Aptos" w:hAnsi="Aptos" w:cs="Arial"/>
          <w:spacing w:val="-3"/>
          <w:szCs w:val="22"/>
          <w:lang w:val="en-GB"/>
        </w:rPr>
      </w:pPr>
      <w:r w:rsidRPr="00B4655E">
        <w:rPr>
          <w:rFonts w:ascii="Aptos" w:hAnsi="Aptos" w:cs="Arial"/>
          <w:spacing w:val="-3"/>
          <w:szCs w:val="22"/>
          <w:lang w:val="en-GB"/>
        </w:rPr>
        <w:t>the Information was at the time of disclosure already known to the Receiving Party other than from the Disclosing Party;</w:t>
      </w:r>
    </w:p>
    <w:p w14:paraId="08717944" w14:textId="77777777" w:rsidR="001D68A1" w:rsidRPr="00B4655E" w:rsidRDefault="001D68A1" w:rsidP="00E6734C">
      <w:pPr>
        <w:widowControl w:val="0"/>
        <w:numPr>
          <w:ilvl w:val="1"/>
          <w:numId w:val="2"/>
        </w:numPr>
        <w:tabs>
          <w:tab w:val="left" w:pos="-1440"/>
          <w:tab w:val="left" w:pos="-720"/>
        </w:tabs>
        <w:suppressAutoHyphens/>
        <w:spacing w:before="120" w:line="240" w:lineRule="auto"/>
        <w:ind w:hanging="873"/>
        <w:jc w:val="both"/>
        <w:rPr>
          <w:rFonts w:ascii="Aptos" w:hAnsi="Aptos" w:cs="Arial"/>
          <w:spacing w:val="-3"/>
          <w:szCs w:val="22"/>
          <w:lang w:val="en-GB"/>
        </w:rPr>
      </w:pPr>
      <w:r w:rsidRPr="00B4655E">
        <w:rPr>
          <w:rFonts w:ascii="Aptos" w:hAnsi="Aptos" w:cs="Arial"/>
          <w:spacing w:val="-3"/>
          <w:szCs w:val="22"/>
          <w:lang w:val="en-GB"/>
        </w:rPr>
        <w:t>the Information is subsequently developed by or on behalf of the Receiving Party, without use of the Disclosing Party’s Confidential Information.</w:t>
      </w:r>
    </w:p>
    <w:p w14:paraId="0445D9B5" w14:textId="77777777" w:rsidR="001D68A1" w:rsidRPr="00B4655E" w:rsidRDefault="001D68A1" w:rsidP="00E6734C">
      <w:pPr>
        <w:widowControl w:val="0"/>
        <w:tabs>
          <w:tab w:val="left" w:pos="-1440"/>
          <w:tab w:val="left" w:pos="-720"/>
        </w:tabs>
        <w:suppressAutoHyphens/>
        <w:spacing w:before="120" w:line="240" w:lineRule="auto"/>
        <w:ind w:left="567"/>
        <w:jc w:val="both"/>
        <w:rPr>
          <w:rFonts w:ascii="Aptos" w:hAnsi="Aptos" w:cs="Arial"/>
          <w:spacing w:val="-3"/>
          <w:szCs w:val="22"/>
          <w:lang w:val="en-GB"/>
        </w:rPr>
      </w:pPr>
      <w:r w:rsidRPr="00B4655E">
        <w:rPr>
          <w:rFonts w:ascii="Aptos" w:hAnsi="Aptos" w:cs="Arial"/>
          <w:szCs w:val="22"/>
          <w:lang w:val="en-GB"/>
        </w:rPr>
        <w:t>The Receiving Party shall inform the Disclosing Party in writing within thirty (30) days of receipt of such Information.</w:t>
      </w:r>
    </w:p>
    <w:p w14:paraId="06BDAA7B" w14:textId="77777777" w:rsidR="001D68A1" w:rsidRPr="00B4655E" w:rsidRDefault="001D68A1" w:rsidP="00E6734C">
      <w:pPr>
        <w:widowControl w:val="0"/>
        <w:tabs>
          <w:tab w:val="left" w:pos="-1440"/>
          <w:tab w:val="left" w:pos="-720"/>
        </w:tabs>
        <w:suppressAutoHyphens/>
        <w:spacing w:line="240" w:lineRule="auto"/>
        <w:jc w:val="both"/>
        <w:rPr>
          <w:rFonts w:ascii="Aptos" w:hAnsi="Aptos" w:cs="Arial"/>
          <w:spacing w:val="-3"/>
          <w:szCs w:val="22"/>
          <w:lang w:val="en-GB"/>
        </w:rPr>
      </w:pPr>
    </w:p>
    <w:p w14:paraId="3541ED3A" w14:textId="77777777" w:rsidR="001D68A1" w:rsidRPr="00B4655E" w:rsidRDefault="001D68A1" w:rsidP="00E6734C">
      <w:pPr>
        <w:pStyle w:val="Heading2"/>
        <w:keepNext w:val="0"/>
        <w:widowControl w:val="0"/>
        <w:jc w:val="both"/>
        <w:rPr>
          <w:rFonts w:ascii="Aptos" w:hAnsi="Aptos" w:cs="Arial"/>
          <w:szCs w:val="22"/>
          <w:lang w:val="en-US"/>
        </w:rPr>
      </w:pPr>
      <w:r w:rsidRPr="00B4655E">
        <w:rPr>
          <w:rFonts w:ascii="Aptos" w:hAnsi="Aptos"/>
          <w:szCs w:val="22"/>
        </w:rPr>
        <w:t xml:space="preserve">For the purpose of this article, no Information which is specific shall be deemed to be within any of the foregoing exceptions, merely because it is embraced by more general Information which falls within any one of the foregoing exceptions. </w:t>
      </w:r>
      <w:r w:rsidRPr="00B4655E">
        <w:rPr>
          <w:rFonts w:ascii="Aptos" w:hAnsi="Aptos" w:cs="Arial"/>
          <w:szCs w:val="22"/>
          <w:lang w:val="en-US"/>
        </w:rPr>
        <w:t>In addition, any combination of features shall not be deemed to be within any of the foregoing exceptions, merely because individual features fall within any one or more of the foregoing exceptions, but only if the combination itself falls within any one of the foregoing exce</w:t>
      </w:r>
      <w:r w:rsidRPr="00B4655E">
        <w:rPr>
          <w:rFonts w:ascii="Aptos" w:hAnsi="Aptos" w:cs="Arial"/>
          <w:szCs w:val="22"/>
          <w:lang w:val="en-US"/>
        </w:rPr>
        <w:t>p</w:t>
      </w:r>
      <w:r w:rsidRPr="00B4655E">
        <w:rPr>
          <w:rFonts w:ascii="Aptos" w:hAnsi="Aptos" w:cs="Arial"/>
          <w:szCs w:val="22"/>
          <w:lang w:val="en-US"/>
        </w:rPr>
        <w:t>tions.</w:t>
      </w:r>
    </w:p>
    <w:p w14:paraId="3D369AEB" w14:textId="77777777" w:rsidR="001D68A1" w:rsidRPr="00B4655E" w:rsidRDefault="001D68A1" w:rsidP="00E6734C">
      <w:pPr>
        <w:widowControl w:val="0"/>
        <w:spacing w:line="240" w:lineRule="auto"/>
        <w:ind w:left="567"/>
        <w:jc w:val="both"/>
        <w:rPr>
          <w:rFonts w:ascii="Aptos" w:hAnsi="Aptos" w:cs="Arial"/>
          <w:szCs w:val="22"/>
          <w:lang w:val="en-US"/>
        </w:rPr>
      </w:pPr>
    </w:p>
    <w:p w14:paraId="72E202D5"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cs="Arial"/>
          <w:szCs w:val="22"/>
        </w:rPr>
        <w:t>The Party invokin</w:t>
      </w:r>
      <w:r w:rsidRPr="00B4655E">
        <w:rPr>
          <w:rFonts w:ascii="Aptos" w:hAnsi="Aptos"/>
          <w:szCs w:val="22"/>
        </w:rPr>
        <w:t xml:space="preserve">g </w:t>
      </w:r>
      <w:r w:rsidRPr="00B4655E">
        <w:rPr>
          <w:rFonts w:ascii="Aptos" w:hAnsi="Aptos" w:cs="Arial"/>
          <w:szCs w:val="22"/>
        </w:rPr>
        <w:t>one of the above mentioned exceptions shall have the burden of proof that such exception is applicable.</w:t>
      </w:r>
    </w:p>
    <w:p w14:paraId="6393A0EF" w14:textId="77777777" w:rsidR="001D68A1" w:rsidRPr="00B4655E" w:rsidRDefault="001D68A1" w:rsidP="00E6734C">
      <w:pPr>
        <w:widowControl w:val="0"/>
        <w:tabs>
          <w:tab w:val="left" w:pos="-1440"/>
          <w:tab w:val="left" w:pos="-720"/>
        </w:tabs>
        <w:suppressAutoHyphens/>
        <w:spacing w:line="240" w:lineRule="auto"/>
        <w:jc w:val="both"/>
        <w:rPr>
          <w:rFonts w:ascii="Aptos" w:hAnsi="Aptos" w:cs="Arial"/>
          <w:spacing w:val="-3"/>
          <w:szCs w:val="22"/>
          <w:lang w:val="en-US"/>
        </w:rPr>
      </w:pPr>
    </w:p>
    <w:p w14:paraId="3191DEE5"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4420CA83" w14:textId="77777777" w:rsidR="001D68A1" w:rsidRPr="00B4655E" w:rsidRDefault="001D68A1" w:rsidP="00E6734C">
      <w:pPr>
        <w:pStyle w:val="Heading1"/>
        <w:keepNext w:val="0"/>
        <w:widowControl w:val="0"/>
        <w:jc w:val="both"/>
        <w:rPr>
          <w:rFonts w:ascii="Aptos" w:hAnsi="Aptos" w:cs="Arial"/>
          <w:sz w:val="22"/>
        </w:rPr>
      </w:pPr>
      <w:r w:rsidRPr="00B4655E">
        <w:rPr>
          <w:rFonts w:ascii="Aptos" w:hAnsi="Aptos" w:cs="Arial"/>
          <w:sz w:val="22"/>
        </w:rPr>
        <w:t>Property and Return of Confidential I</w:t>
      </w:r>
      <w:r w:rsidRPr="00B4655E">
        <w:rPr>
          <w:rFonts w:ascii="Aptos" w:hAnsi="Aptos" w:cs="Arial"/>
          <w:sz w:val="22"/>
        </w:rPr>
        <w:t>n</w:t>
      </w:r>
      <w:r w:rsidRPr="00B4655E">
        <w:rPr>
          <w:rFonts w:ascii="Aptos" w:hAnsi="Aptos" w:cs="Arial"/>
          <w:sz w:val="22"/>
        </w:rPr>
        <w:t>formation</w:t>
      </w:r>
    </w:p>
    <w:p w14:paraId="3905DCD5" w14:textId="77777777" w:rsidR="001D68A1" w:rsidRPr="00B4655E" w:rsidRDefault="001D68A1" w:rsidP="00E6734C">
      <w:pPr>
        <w:pStyle w:val="Heading2"/>
        <w:keepNext w:val="0"/>
        <w:widowControl w:val="0"/>
        <w:jc w:val="both"/>
        <w:rPr>
          <w:rFonts w:ascii="Aptos" w:hAnsi="Aptos"/>
          <w:szCs w:val="22"/>
        </w:rPr>
      </w:pPr>
      <w:r w:rsidRPr="00B4655E">
        <w:rPr>
          <w:rFonts w:ascii="Aptos" w:hAnsi="Aptos"/>
          <w:szCs w:val="22"/>
        </w:rPr>
        <w:t>The Receiving Party agrees that all Confidential Information received from the Disclosing Party hereunder (and copies thereof) remains property of the Disclosing Party. Within thirty (30) days after the Disclosing Party’s written request, the Receiving Party will return all originals, copies, reproductions, summaries and other tangible forms of Confidential Information, to the Disclosing Party, or, at the Disclosing Party's option, will certify to its destruction.</w:t>
      </w:r>
    </w:p>
    <w:p w14:paraId="30F597AB" w14:textId="77777777" w:rsidR="001D68A1" w:rsidRPr="00B4655E" w:rsidRDefault="001D68A1" w:rsidP="00E6734C">
      <w:pPr>
        <w:pStyle w:val="Heading2"/>
        <w:keepNext w:val="0"/>
        <w:widowControl w:val="0"/>
        <w:numPr>
          <w:ilvl w:val="0"/>
          <w:numId w:val="0"/>
        </w:numPr>
        <w:jc w:val="both"/>
        <w:rPr>
          <w:rFonts w:ascii="Aptos" w:hAnsi="Aptos"/>
          <w:szCs w:val="22"/>
        </w:rPr>
      </w:pPr>
      <w:r w:rsidRPr="00B4655E">
        <w:rPr>
          <w:rFonts w:ascii="Aptos" w:hAnsi="Aptos"/>
          <w:szCs w:val="22"/>
        </w:rPr>
        <w:t xml:space="preserve"> </w:t>
      </w:r>
    </w:p>
    <w:p w14:paraId="58C84F1D" w14:textId="77777777" w:rsidR="001D68A1" w:rsidRPr="00B4655E" w:rsidRDefault="001D68A1" w:rsidP="00E6734C">
      <w:pPr>
        <w:widowControl w:val="0"/>
        <w:spacing w:line="240" w:lineRule="auto"/>
        <w:jc w:val="both"/>
        <w:rPr>
          <w:rFonts w:ascii="Aptos" w:hAnsi="Aptos" w:cs="Arial"/>
          <w:szCs w:val="22"/>
          <w:lang w:val="en-GB"/>
        </w:rPr>
      </w:pPr>
    </w:p>
    <w:p w14:paraId="178FFD21" w14:textId="77777777" w:rsidR="001D68A1" w:rsidRPr="00B4655E" w:rsidRDefault="001D68A1" w:rsidP="00E6734C">
      <w:pPr>
        <w:pStyle w:val="Heading1"/>
        <w:keepNext w:val="0"/>
        <w:widowControl w:val="0"/>
        <w:jc w:val="both"/>
        <w:rPr>
          <w:rFonts w:ascii="Aptos" w:hAnsi="Aptos" w:cs="Arial"/>
          <w:sz w:val="22"/>
        </w:rPr>
      </w:pPr>
      <w:r w:rsidRPr="00B4655E">
        <w:rPr>
          <w:rFonts w:ascii="Aptos" w:hAnsi="Aptos" w:cs="Arial"/>
          <w:sz w:val="22"/>
        </w:rPr>
        <w:t>Rights, warranties and liability</w:t>
      </w:r>
    </w:p>
    <w:p w14:paraId="09EE9C8E" w14:textId="77777777" w:rsidR="001D68A1" w:rsidRPr="00B4655E" w:rsidRDefault="001D68A1" w:rsidP="00E6734C">
      <w:pPr>
        <w:pStyle w:val="Heading2"/>
        <w:keepNext w:val="0"/>
        <w:widowControl w:val="0"/>
        <w:jc w:val="both"/>
        <w:rPr>
          <w:rFonts w:ascii="Aptos" w:hAnsi="Aptos" w:cs="Arial"/>
          <w:szCs w:val="22"/>
          <w:lang w:val="en-US"/>
        </w:rPr>
      </w:pPr>
      <w:r w:rsidRPr="00B4655E">
        <w:rPr>
          <w:rFonts w:ascii="Aptos" w:hAnsi="Aptos" w:cs="Arial"/>
          <w:szCs w:val="22"/>
        </w:rPr>
        <w:t>Neither this agreement nor any receipt of Confidential Information hereunder</w:t>
      </w:r>
      <w:r w:rsidRPr="00B4655E">
        <w:rPr>
          <w:rFonts w:ascii="Aptos" w:hAnsi="Aptos"/>
          <w:szCs w:val="22"/>
        </w:rPr>
        <w:t xml:space="preserve"> shall be construed as granting, or as an undertaking to subsequently grant, to the </w:t>
      </w:r>
      <w:r w:rsidRPr="00B4655E">
        <w:rPr>
          <w:rFonts w:ascii="Aptos" w:hAnsi="Aptos" w:cs="Arial"/>
          <w:szCs w:val="22"/>
        </w:rPr>
        <w:t xml:space="preserve">Receiving Party any license, right, title or interest in or to any present or future patent, patent application, know-how or any other proprietary right, and the Receiving Party will not assert any rights of prior use with respect to said Confidential Information. </w:t>
      </w:r>
    </w:p>
    <w:p w14:paraId="21F8A497" w14:textId="77777777" w:rsidR="001D68A1" w:rsidRPr="00B4655E" w:rsidRDefault="001D68A1" w:rsidP="00E6734C">
      <w:pPr>
        <w:widowControl w:val="0"/>
        <w:jc w:val="both"/>
        <w:rPr>
          <w:rFonts w:ascii="Aptos" w:hAnsi="Aptos"/>
          <w:szCs w:val="22"/>
          <w:lang w:val="en-GB"/>
        </w:rPr>
      </w:pPr>
    </w:p>
    <w:p w14:paraId="5ACF06C0" w14:textId="77777777" w:rsidR="001D68A1" w:rsidRPr="00B4655E" w:rsidRDefault="001D68A1" w:rsidP="00E6734C">
      <w:pPr>
        <w:pStyle w:val="Heading2"/>
        <w:keepNext w:val="0"/>
        <w:widowControl w:val="0"/>
        <w:jc w:val="both"/>
        <w:rPr>
          <w:rFonts w:ascii="Aptos" w:hAnsi="Aptos"/>
          <w:szCs w:val="22"/>
        </w:rPr>
      </w:pPr>
      <w:r w:rsidRPr="00B4655E">
        <w:rPr>
          <w:rFonts w:ascii="Aptos" w:hAnsi="Aptos"/>
          <w:szCs w:val="22"/>
        </w:rPr>
        <w:t>The Parties agree that any Confidential Information is provided “as is” and no warranties,</w:t>
      </w:r>
      <w:r w:rsidRPr="00B4655E">
        <w:rPr>
          <w:rFonts w:ascii="Aptos" w:hAnsi="Aptos"/>
          <w:szCs w:val="22"/>
          <w:lang w:val="en-US"/>
        </w:rPr>
        <w:t xml:space="preserve"> express or implied,</w:t>
      </w:r>
      <w:r w:rsidRPr="00B4655E">
        <w:rPr>
          <w:rFonts w:ascii="Aptos" w:hAnsi="Aptos"/>
          <w:szCs w:val="22"/>
        </w:rPr>
        <w:t xml:space="preserve"> are given or liabilities of any kind are assumed with respect to such Information, including, but not limited to, </w:t>
      </w:r>
      <w:r w:rsidRPr="00B4655E">
        <w:rPr>
          <w:rFonts w:ascii="Aptos" w:hAnsi="Aptos"/>
          <w:szCs w:val="22"/>
          <w:lang w:val="en-US"/>
        </w:rPr>
        <w:t xml:space="preserve">accuracy, reliability, novelty, completeness, </w:t>
      </w:r>
      <w:r w:rsidRPr="00B4655E">
        <w:rPr>
          <w:rFonts w:ascii="Aptos" w:hAnsi="Aptos"/>
          <w:szCs w:val="22"/>
        </w:rPr>
        <w:t>correctness,</w:t>
      </w:r>
      <w:r w:rsidRPr="00B4655E">
        <w:rPr>
          <w:rFonts w:ascii="Aptos" w:hAnsi="Aptos"/>
          <w:szCs w:val="22"/>
          <w:lang w:val="en-US"/>
        </w:rPr>
        <w:t xml:space="preserve"> fitness for any particular purpose </w:t>
      </w:r>
      <w:r w:rsidRPr="00B4655E">
        <w:rPr>
          <w:rFonts w:ascii="Aptos" w:hAnsi="Aptos"/>
          <w:szCs w:val="22"/>
        </w:rPr>
        <w:t xml:space="preserve">or non-infringement of third party’s rights. </w:t>
      </w:r>
    </w:p>
    <w:p w14:paraId="5342E20B" w14:textId="77777777" w:rsidR="001D68A1" w:rsidRPr="00B4655E" w:rsidRDefault="001D68A1" w:rsidP="00E6734C">
      <w:pPr>
        <w:jc w:val="both"/>
        <w:rPr>
          <w:rFonts w:ascii="Aptos" w:hAnsi="Aptos"/>
          <w:szCs w:val="22"/>
          <w:lang w:val="en-GB"/>
        </w:rPr>
      </w:pPr>
    </w:p>
    <w:p w14:paraId="47E6A839" w14:textId="77777777" w:rsidR="001D68A1" w:rsidRPr="00B4655E" w:rsidRDefault="001D68A1" w:rsidP="00E6734C">
      <w:pPr>
        <w:widowControl w:val="0"/>
        <w:jc w:val="both"/>
        <w:rPr>
          <w:rFonts w:ascii="Aptos" w:hAnsi="Aptos"/>
          <w:szCs w:val="22"/>
          <w:lang w:val="en-GB"/>
        </w:rPr>
      </w:pPr>
    </w:p>
    <w:p w14:paraId="76D05F95" w14:textId="77777777" w:rsidR="001D68A1" w:rsidRPr="00B4655E" w:rsidRDefault="001D68A1" w:rsidP="00E6734C">
      <w:pPr>
        <w:pStyle w:val="Heading1"/>
        <w:keepNext w:val="0"/>
        <w:widowControl w:val="0"/>
        <w:jc w:val="both"/>
        <w:rPr>
          <w:rFonts w:ascii="Aptos" w:hAnsi="Aptos" w:cs="Arial"/>
          <w:sz w:val="22"/>
        </w:rPr>
      </w:pPr>
      <w:r w:rsidRPr="00B4655E">
        <w:rPr>
          <w:rFonts w:ascii="Aptos" w:hAnsi="Aptos" w:cs="Arial"/>
          <w:sz w:val="22"/>
        </w:rPr>
        <w:t>Term</w:t>
      </w:r>
    </w:p>
    <w:p w14:paraId="32EFBEE8" w14:textId="77777777" w:rsidR="001D68A1" w:rsidRPr="00B4655E" w:rsidRDefault="001D68A1" w:rsidP="00E6734C">
      <w:pPr>
        <w:widowControl w:val="0"/>
        <w:spacing w:line="240" w:lineRule="auto"/>
        <w:ind w:left="567"/>
        <w:jc w:val="both"/>
        <w:rPr>
          <w:rFonts w:ascii="Aptos" w:hAnsi="Aptos" w:cs="Arial"/>
          <w:szCs w:val="22"/>
          <w:lang w:val="en-GB"/>
        </w:rPr>
      </w:pPr>
      <w:r w:rsidRPr="00B4655E">
        <w:rPr>
          <w:rFonts w:ascii="Aptos" w:hAnsi="Aptos" w:cs="Arial"/>
          <w:szCs w:val="22"/>
          <w:lang w:val="en-GB"/>
        </w:rPr>
        <w:t xml:space="preserve">This agreement shall enter into force on </w:t>
      </w:r>
      <w:r w:rsidRPr="00B4655E">
        <w:rPr>
          <w:rFonts w:ascii="Aptos" w:hAnsi="Aptos" w:cs="Arial"/>
          <w:szCs w:val="22"/>
          <w:highlight w:val="yellow"/>
          <w:lang w:val="en-GB"/>
        </w:rPr>
        <w:t>[complete date of signature of the network agreement]</w:t>
      </w:r>
      <w:r w:rsidRPr="00B4655E">
        <w:rPr>
          <w:rFonts w:ascii="Aptos" w:hAnsi="Aptos" w:cs="Arial"/>
          <w:szCs w:val="22"/>
          <w:lang w:val="en-GB"/>
        </w:rPr>
        <w:t xml:space="preserve"> (“the Eff</w:t>
      </w:r>
      <w:r w:rsidRPr="00B4655E">
        <w:rPr>
          <w:rFonts w:ascii="Aptos" w:hAnsi="Aptos"/>
          <w:szCs w:val="22"/>
          <w:lang w:val="en-GB"/>
        </w:rPr>
        <w:t xml:space="preserve">ective Date”) </w:t>
      </w:r>
      <w:r w:rsidRPr="00B4655E">
        <w:rPr>
          <w:rFonts w:ascii="Aptos" w:hAnsi="Aptos" w:cs="Arial"/>
          <w:szCs w:val="22"/>
          <w:lang w:val="en-GB"/>
        </w:rPr>
        <w:t>for a period of four (</w:t>
      </w:r>
      <w:r w:rsidRPr="00B4655E">
        <w:rPr>
          <w:rFonts w:ascii="Aptos" w:hAnsi="Aptos"/>
          <w:szCs w:val="22"/>
          <w:lang w:val="en-GB"/>
        </w:rPr>
        <w:t>4)</w:t>
      </w:r>
      <w:r w:rsidRPr="00B4655E">
        <w:rPr>
          <w:rFonts w:ascii="Aptos" w:hAnsi="Aptos" w:cs="Arial"/>
          <w:szCs w:val="22"/>
          <w:lang w:val="en-GB"/>
        </w:rPr>
        <w:t xml:space="preserve"> years. The obligations of confidentiality and non-use set forth herein shall survive the termination or expiration of this Agreement or any extension thereof for a period of ten (10) years.</w:t>
      </w:r>
    </w:p>
    <w:p w14:paraId="327B93C9" w14:textId="77777777" w:rsidR="001D68A1" w:rsidRPr="00B4655E" w:rsidRDefault="001D68A1" w:rsidP="00E6734C">
      <w:pPr>
        <w:widowControl w:val="0"/>
        <w:spacing w:line="240" w:lineRule="auto"/>
        <w:jc w:val="both"/>
        <w:rPr>
          <w:rFonts w:ascii="Aptos" w:hAnsi="Aptos" w:cs="Arial"/>
          <w:szCs w:val="22"/>
          <w:lang w:val="en-GB"/>
        </w:rPr>
      </w:pPr>
    </w:p>
    <w:p w14:paraId="49E16720" w14:textId="77777777" w:rsidR="001D68A1" w:rsidRPr="00B4655E" w:rsidRDefault="001D68A1" w:rsidP="00E6734C">
      <w:pPr>
        <w:widowControl w:val="0"/>
        <w:spacing w:line="240" w:lineRule="auto"/>
        <w:jc w:val="both"/>
        <w:rPr>
          <w:rFonts w:ascii="Aptos" w:hAnsi="Aptos" w:cs="Arial"/>
          <w:szCs w:val="22"/>
          <w:lang w:val="en-GB"/>
        </w:rPr>
      </w:pPr>
    </w:p>
    <w:p w14:paraId="673E200C" w14:textId="77777777" w:rsidR="001D68A1" w:rsidRPr="00B4655E" w:rsidRDefault="001D68A1" w:rsidP="00E6734C">
      <w:pPr>
        <w:pStyle w:val="Heading1"/>
        <w:keepNext w:val="0"/>
        <w:widowControl w:val="0"/>
        <w:jc w:val="both"/>
        <w:rPr>
          <w:rFonts w:ascii="Aptos" w:hAnsi="Aptos" w:cs="Arial"/>
          <w:sz w:val="22"/>
        </w:rPr>
      </w:pPr>
      <w:r w:rsidRPr="00B4655E">
        <w:rPr>
          <w:rFonts w:ascii="Aptos" w:hAnsi="Aptos" w:cs="Arial"/>
          <w:sz w:val="22"/>
        </w:rPr>
        <w:t>Governing Law and Dispute Settlement</w:t>
      </w:r>
    </w:p>
    <w:p w14:paraId="55605C00" w14:textId="77777777" w:rsidR="001D68A1" w:rsidRPr="00B4655E" w:rsidRDefault="001D68A1" w:rsidP="00E6734C">
      <w:pPr>
        <w:widowControl w:val="0"/>
        <w:tabs>
          <w:tab w:val="left" w:pos="-1440"/>
          <w:tab w:val="left" w:pos="-720"/>
          <w:tab w:val="left" w:pos="0"/>
        </w:tabs>
        <w:suppressAutoHyphens/>
        <w:spacing w:line="240" w:lineRule="auto"/>
        <w:ind w:left="578"/>
        <w:jc w:val="both"/>
        <w:rPr>
          <w:rFonts w:ascii="Aptos" w:hAnsi="Aptos" w:cs="Arial"/>
          <w:spacing w:val="-3"/>
          <w:szCs w:val="22"/>
          <w:lang w:val="en-GB"/>
        </w:rPr>
      </w:pPr>
      <w:r w:rsidRPr="00B4655E">
        <w:rPr>
          <w:rFonts w:ascii="Aptos" w:hAnsi="Aptos" w:cs="Arial"/>
          <w:szCs w:val="22"/>
          <w:lang w:val="en-GB"/>
        </w:rPr>
        <w:t>The Parties shall attempt to settle any dispute arising out of or relating to this agreement in an amicable way. In the event that such attempts should fail, then the Parties agree to submit any such dispute or litigation in any way related to this agreement exclusively to the Commercial Courts of Brussels, Belgium. All questions related to the construction, interpretation or execution of this agreement and to all matters pertaining or related thereto shall be subject to Belgian law,</w:t>
      </w:r>
      <w:r w:rsidRPr="00B4655E">
        <w:rPr>
          <w:rFonts w:ascii="Aptos" w:hAnsi="Aptos" w:cs="Arial"/>
          <w:szCs w:val="22"/>
          <w:lang w:val="en-US"/>
        </w:rPr>
        <w:t xml:space="preserve"> without giving effect to its conflict of law rules</w:t>
      </w:r>
      <w:r w:rsidRPr="00B4655E">
        <w:rPr>
          <w:rFonts w:ascii="Aptos" w:hAnsi="Aptos" w:cs="Arial"/>
          <w:szCs w:val="22"/>
          <w:lang w:val="en-GB"/>
        </w:rPr>
        <w:t>.</w:t>
      </w:r>
    </w:p>
    <w:p w14:paraId="6CB65E90"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2B56B01A"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GB"/>
        </w:rPr>
      </w:pPr>
    </w:p>
    <w:p w14:paraId="37AE9D9A" w14:textId="77777777" w:rsidR="001D68A1" w:rsidRPr="00B4655E" w:rsidRDefault="001D68A1" w:rsidP="00E6734C">
      <w:pPr>
        <w:pStyle w:val="Heading1"/>
        <w:keepNext w:val="0"/>
        <w:widowControl w:val="0"/>
        <w:jc w:val="both"/>
        <w:rPr>
          <w:rFonts w:ascii="Aptos" w:hAnsi="Aptos" w:cs="Arial"/>
          <w:spacing w:val="-3"/>
          <w:sz w:val="22"/>
        </w:rPr>
      </w:pPr>
      <w:r w:rsidRPr="00B4655E">
        <w:rPr>
          <w:rFonts w:ascii="Aptos" w:hAnsi="Aptos" w:cs="Arial"/>
          <w:sz w:val="22"/>
        </w:rPr>
        <w:t>Miscellaneous</w:t>
      </w:r>
    </w:p>
    <w:p w14:paraId="40E0F3B6"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cs="Arial"/>
          <w:szCs w:val="22"/>
        </w:rPr>
        <w:t xml:space="preserve">This agreement constitutes the entire agreement between the Parties with respect to the subject </w:t>
      </w:r>
      <w:r w:rsidRPr="00B4655E">
        <w:rPr>
          <w:rFonts w:ascii="Aptos" w:hAnsi="Aptos"/>
          <w:szCs w:val="22"/>
        </w:rPr>
        <w:t>matters hereof.</w:t>
      </w:r>
      <w:r w:rsidRPr="00B4655E">
        <w:rPr>
          <w:rFonts w:ascii="Aptos" w:hAnsi="Aptos" w:cs="Arial"/>
          <w:szCs w:val="22"/>
        </w:rPr>
        <w:t xml:space="preserve"> This agreement may not be modified in any respect by any verbal statement, representation, or agreement made by any employee, officer, or representative of one of the Parties, nor by any written documents unle</w:t>
      </w:r>
      <w:r w:rsidRPr="00B4655E">
        <w:rPr>
          <w:rFonts w:ascii="Aptos" w:hAnsi="Aptos"/>
          <w:szCs w:val="22"/>
        </w:rPr>
        <w:t xml:space="preserve">ss it is signed by a dully authorized officer of each of </w:t>
      </w:r>
      <w:r w:rsidRPr="00B4655E">
        <w:rPr>
          <w:rFonts w:ascii="Aptos" w:hAnsi="Aptos" w:cs="Arial"/>
          <w:szCs w:val="22"/>
        </w:rPr>
        <w:t xml:space="preserve">the Parties. </w:t>
      </w:r>
    </w:p>
    <w:p w14:paraId="10F273FF" w14:textId="77777777" w:rsidR="001D68A1" w:rsidRPr="00B4655E" w:rsidRDefault="001D68A1" w:rsidP="00E6734C">
      <w:pPr>
        <w:widowControl w:val="0"/>
        <w:spacing w:line="240" w:lineRule="auto"/>
        <w:jc w:val="both"/>
        <w:rPr>
          <w:rFonts w:ascii="Aptos" w:hAnsi="Aptos" w:cs="Arial"/>
          <w:szCs w:val="22"/>
          <w:lang w:val="en-GB"/>
        </w:rPr>
      </w:pPr>
    </w:p>
    <w:p w14:paraId="4058C02C" w14:textId="77777777" w:rsidR="00E6734C" w:rsidRPr="00B4655E" w:rsidRDefault="001D68A1" w:rsidP="00E6734C">
      <w:pPr>
        <w:pStyle w:val="Heading2"/>
        <w:keepNext w:val="0"/>
        <w:widowControl w:val="0"/>
        <w:suppressAutoHyphens w:val="0"/>
        <w:overflowPunct/>
        <w:autoSpaceDE/>
        <w:autoSpaceDN/>
        <w:adjustRightInd/>
        <w:ind w:left="578" w:hanging="578"/>
        <w:jc w:val="both"/>
        <w:textAlignment w:val="auto"/>
        <w:rPr>
          <w:rFonts w:ascii="Aptos" w:hAnsi="Aptos"/>
          <w:szCs w:val="22"/>
        </w:rPr>
      </w:pPr>
      <w:r w:rsidRPr="00B4655E">
        <w:rPr>
          <w:rFonts w:ascii="Aptos" w:hAnsi="Aptos" w:cs="Arial"/>
          <w:szCs w:val="22"/>
        </w:rPr>
        <w:t>This agreement shall not be assignable by either Party without the prior written and unambig</w:t>
      </w:r>
      <w:r w:rsidRPr="00B4655E">
        <w:rPr>
          <w:rFonts w:ascii="Aptos" w:hAnsi="Aptos" w:cs="Arial"/>
          <w:szCs w:val="22"/>
        </w:rPr>
        <w:t>u</w:t>
      </w:r>
      <w:r w:rsidRPr="00B4655E">
        <w:rPr>
          <w:rFonts w:ascii="Aptos" w:hAnsi="Aptos" w:cs="Arial"/>
          <w:szCs w:val="22"/>
        </w:rPr>
        <w:t xml:space="preserve">ous consent of the other Party, except to the legal successor of the entire </w:t>
      </w:r>
      <w:r w:rsidRPr="00B4655E">
        <w:rPr>
          <w:rFonts w:ascii="Aptos" w:hAnsi="Aptos"/>
          <w:szCs w:val="22"/>
        </w:rPr>
        <w:t>business, pr</w:t>
      </w:r>
      <w:r w:rsidRPr="00B4655E">
        <w:rPr>
          <w:rFonts w:ascii="Aptos" w:hAnsi="Aptos" w:cs="Arial"/>
          <w:szCs w:val="22"/>
        </w:rPr>
        <w:t>o</w:t>
      </w:r>
      <w:r w:rsidRPr="00B4655E">
        <w:rPr>
          <w:rFonts w:ascii="Aptos" w:hAnsi="Aptos" w:cs="Arial"/>
          <w:szCs w:val="22"/>
        </w:rPr>
        <w:t>vided that the Assignee shall assume all the duties and obligations of the assigning Party. Such consent shall not be unreasonably withheld. The a</w:t>
      </w:r>
      <w:r w:rsidRPr="00B4655E">
        <w:rPr>
          <w:rFonts w:ascii="Aptos" w:hAnsi="Aptos" w:cs="Arial"/>
          <w:szCs w:val="22"/>
        </w:rPr>
        <w:t>s</w:t>
      </w:r>
      <w:r w:rsidRPr="00B4655E">
        <w:rPr>
          <w:rFonts w:ascii="Aptos" w:hAnsi="Aptos" w:cs="Arial"/>
          <w:szCs w:val="22"/>
        </w:rPr>
        <w:t xml:space="preserve">signing Party shall give notice to the other Party of the assignment and shall continue to be </w:t>
      </w:r>
      <w:r w:rsidRPr="00B4655E">
        <w:rPr>
          <w:rFonts w:ascii="Aptos" w:hAnsi="Aptos"/>
          <w:szCs w:val="22"/>
        </w:rPr>
        <w:t>bound after assignment by the provisions of this agreement.</w:t>
      </w:r>
    </w:p>
    <w:p w14:paraId="27D13D37" w14:textId="77777777" w:rsidR="001D68A1" w:rsidRPr="00B4655E" w:rsidRDefault="001D68A1" w:rsidP="00E6734C">
      <w:pPr>
        <w:pStyle w:val="Heading2"/>
        <w:keepNext w:val="0"/>
        <w:widowControl w:val="0"/>
        <w:numPr>
          <w:ilvl w:val="0"/>
          <w:numId w:val="0"/>
        </w:numPr>
        <w:suppressAutoHyphens w:val="0"/>
        <w:overflowPunct/>
        <w:autoSpaceDE/>
        <w:autoSpaceDN/>
        <w:adjustRightInd/>
        <w:ind w:left="578"/>
        <w:jc w:val="both"/>
        <w:textAlignment w:val="auto"/>
        <w:rPr>
          <w:rFonts w:ascii="Aptos" w:hAnsi="Aptos"/>
          <w:szCs w:val="22"/>
        </w:rPr>
      </w:pPr>
    </w:p>
    <w:p w14:paraId="212629AB"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cs="Arial"/>
          <w:szCs w:val="22"/>
        </w:rPr>
        <w:t>The disclosure of any Confidential Information hereunder will not be considered a "publication" thereof for patent or copyright purposes, nor will it constitute release of said Information into t</w:t>
      </w:r>
      <w:r w:rsidRPr="00B4655E">
        <w:rPr>
          <w:rFonts w:ascii="Aptos" w:hAnsi="Aptos"/>
          <w:szCs w:val="22"/>
        </w:rPr>
        <w:t>he public domain</w:t>
      </w:r>
      <w:r w:rsidRPr="00B4655E">
        <w:rPr>
          <w:rFonts w:ascii="Aptos" w:hAnsi="Aptos" w:cs="Arial"/>
          <w:szCs w:val="22"/>
        </w:rPr>
        <w:t>.</w:t>
      </w:r>
    </w:p>
    <w:p w14:paraId="501951EC" w14:textId="77777777" w:rsidR="001D68A1" w:rsidRPr="00B4655E" w:rsidRDefault="001D68A1" w:rsidP="00E6734C">
      <w:pPr>
        <w:widowControl w:val="0"/>
        <w:jc w:val="both"/>
        <w:rPr>
          <w:rFonts w:ascii="Aptos" w:hAnsi="Aptos"/>
          <w:szCs w:val="22"/>
          <w:lang w:val="en-US"/>
        </w:rPr>
      </w:pPr>
    </w:p>
    <w:p w14:paraId="7668AB8A" w14:textId="77777777" w:rsidR="001D68A1" w:rsidRPr="00B4655E" w:rsidRDefault="001D68A1" w:rsidP="00E6734C">
      <w:pPr>
        <w:pStyle w:val="Heading2"/>
        <w:keepNext w:val="0"/>
        <w:widowControl w:val="0"/>
        <w:jc w:val="both"/>
        <w:rPr>
          <w:rFonts w:ascii="Aptos" w:hAnsi="Aptos" w:cs="Arial"/>
          <w:szCs w:val="22"/>
        </w:rPr>
      </w:pPr>
      <w:r w:rsidRPr="00B4655E">
        <w:rPr>
          <w:rFonts w:ascii="Aptos" w:hAnsi="Aptos" w:cs="Arial"/>
          <w:szCs w:val="22"/>
        </w:rPr>
        <w:t>Nothing herein shall be construed as obligating either Party to enter into any further agreement and/or any business arrangement with the other Party.</w:t>
      </w:r>
    </w:p>
    <w:p w14:paraId="2889C10C" w14:textId="77777777" w:rsidR="001D68A1" w:rsidRPr="00B4655E" w:rsidRDefault="001D68A1" w:rsidP="00E6734C">
      <w:pPr>
        <w:widowControl w:val="0"/>
        <w:spacing w:line="240" w:lineRule="auto"/>
        <w:jc w:val="both"/>
        <w:rPr>
          <w:rFonts w:ascii="Aptos" w:hAnsi="Aptos" w:cs="Arial"/>
          <w:szCs w:val="22"/>
          <w:lang w:val="en-US"/>
        </w:rPr>
      </w:pPr>
    </w:p>
    <w:p w14:paraId="47BFC333"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US"/>
        </w:rPr>
      </w:pPr>
    </w:p>
    <w:p w14:paraId="22B04D34" w14:textId="77777777" w:rsidR="001D68A1" w:rsidRPr="00B4655E" w:rsidRDefault="001D68A1" w:rsidP="00E6734C">
      <w:pPr>
        <w:widowControl w:val="0"/>
        <w:tabs>
          <w:tab w:val="left" w:pos="-1440"/>
          <w:tab w:val="left" w:pos="-720"/>
          <w:tab w:val="left" w:pos="0"/>
        </w:tabs>
        <w:suppressAutoHyphens/>
        <w:spacing w:line="240" w:lineRule="auto"/>
        <w:jc w:val="both"/>
        <w:rPr>
          <w:rFonts w:ascii="Aptos" w:hAnsi="Aptos" w:cs="Arial"/>
          <w:spacing w:val="-3"/>
          <w:szCs w:val="22"/>
          <w:lang w:val="en-US"/>
        </w:rPr>
      </w:pPr>
    </w:p>
    <w:p w14:paraId="608E76EA" w14:textId="77777777" w:rsidR="001D68A1" w:rsidRPr="00B4655E" w:rsidRDefault="001D68A1" w:rsidP="00E6734C">
      <w:pPr>
        <w:widowControl w:val="0"/>
        <w:tabs>
          <w:tab w:val="left" w:pos="-720"/>
        </w:tabs>
        <w:suppressAutoHyphens/>
        <w:spacing w:line="240" w:lineRule="auto"/>
        <w:jc w:val="both"/>
        <w:rPr>
          <w:rFonts w:ascii="Aptos" w:hAnsi="Aptos" w:cs="Arial"/>
          <w:spacing w:val="-3"/>
          <w:szCs w:val="22"/>
          <w:lang w:val="en-GB"/>
        </w:rPr>
      </w:pPr>
      <w:r w:rsidRPr="00B4655E">
        <w:rPr>
          <w:rFonts w:ascii="Aptos" w:hAnsi="Aptos" w:cs="Arial"/>
          <w:caps/>
          <w:spacing w:val="-3"/>
          <w:szCs w:val="22"/>
          <w:lang w:val="en-GB"/>
        </w:rPr>
        <w:t>In witness whereof</w:t>
      </w:r>
      <w:r w:rsidRPr="00B4655E">
        <w:rPr>
          <w:rFonts w:ascii="Aptos" w:hAnsi="Aptos" w:cs="Arial"/>
          <w:spacing w:val="-3"/>
          <w:szCs w:val="22"/>
          <w:lang w:val="en-GB"/>
        </w:rPr>
        <w:t xml:space="preserve">, the Parties hereto have caused this agreement to be executed by their duly authorised representatives in XXX on the Effective Date in </w:t>
      </w:r>
      <w:r w:rsidRPr="00B4655E">
        <w:rPr>
          <w:rFonts w:ascii="Aptos" w:hAnsi="Aptos" w:cs="Arial"/>
          <w:bCs/>
          <w:spacing w:val="-3"/>
          <w:szCs w:val="22"/>
          <w:lang w:val="en-GB"/>
        </w:rPr>
        <w:t xml:space="preserve">eleven </w:t>
      </w:r>
      <w:r w:rsidRPr="00B4655E">
        <w:rPr>
          <w:rFonts w:ascii="Aptos" w:hAnsi="Aptos" w:cs="Arial"/>
          <w:spacing w:val="-3"/>
          <w:szCs w:val="22"/>
          <w:lang w:val="en-GB"/>
        </w:rPr>
        <w:t>original copies.</w:t>
      </w:r>
    </w:p>
    <w:p w14:paraId="5474E398" w14:textId="77777777" w:rsidR="001D68A1" w:rsidRPr="00B4655E" w:rsidRDefault="001D68A1" w:rsidP="00E6734C">
      <w:pPr>
        <w:widowControl w:val="0"/>
        <w:tabs>
          <w:tab w:val="left" w:pos="-720"/>
        </w:tabs>
        <w:suppressAutoHyphens/>
        <w:spacing w:line="240" w:lineRule="auto"/>
        <w:jc w:val="both"/>
        <w:rPr>
          <w:rFonts w:ascii="Aptos" w:hAnsi="Aptos" w:cs="Arial"/>
          <w:spacing w:val="-3"/>
          <w:szCs w:val="22"/>
          <w:lang w:val="en-GB"/>
        </w:rPr>
      </w:pPr>
    </w:p>
    <w:p w14:paraId="234C3056" w14:textId="77777777" w:rsidR="001D68A1" w:rsidRPr="00B4655E" w:rsidRDefault="001D68A1" w:rsidP="00E6734C">
      <w:pPr>
        <w:widowControl w:val="0"/>
        <w:tabs>
          <w:tab w:val="left" w:pos="-720"/>
        </w:tabs>
        <w:suppressAutoHyphens/>
        <w:spacing w:line="240" w:lineRule="auto"/>
        <w:jc w:val="both"/>
        <w:rPr>
          <w:rFonts w:ascii="Aptos" w:hAnsi="Aptos" w:cs="Arial"/>
          <w:spacing w:val="-3"/>
          <w:szCs w:val="22"/>
          <w:lang w:val="en-GB"/>
        </w:rPr>
      </w:pPr>
    </w:p>
    <w:p w14:paraId="3CE71F38" w14:textId="77777777" w:rsidR="001D68A1" w:rsidRPr="00B4655E" w:rsidRDefault="001D68A1" w:rsidP="00E6734C">
      <w:pPr>
        <w:widowControl w:val="0"/>
        <w:tabs>
          <w:tab w:val="left" w:pos="-720"/>
        </w:tabs>
        <w:suppressAutoHyphens/>
        <w:spacing w:line="240" w:lineRule="auto"/>
        <w:jc w:val="both"/>
        <w:rPr>
          <w:rFonts w:ascii="Aptos" w:hAnsi="Aptos" w:cs="Arial"/>
          <w:spacing w:val="-3"/>
          <w:szCs w:val="22"/>
          <w:lang w:val="en-GB"/>
        </w:rPr>
      </w:pPr>
    </w:p>
    <w:sectPr w:rsidR="001D68A1" w:rsidRPr="00B4655E">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1A2B9" w14:textId="77777777" w:rsidR="00B4655E" w:rsidRDefault="00B4655E">
      <w:pPr>
        <w:spacing w:line="240" w:lineRule="auto"/>
      </w:pPr>
      <w:r>
        <w:separator/>
      </w:r>
    </w:p>
  </w:endnote>
  <w:endnote w:type="continuationSeparator" w:id="0">
    <w:p w14:paraId="65A2C608" w14:textId="77777777" w:rsidR="00B4655E" w:rsidRDefault="00B46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ED97" w14:textId="77777777" w:rsidR="00B4655E" w:rsidRDefault="00B4655E">
      <w:pPr>
        <w:spacing w:line="240" w:lineRule="auto"/>
      </w:pPr>
      <w:r>
        <w:separator/>
      </w:r>
    </w:p>
  </w:footnote>
  <w:footnote w:type="continuationSeparator" w:id="0">
    <w:p w14:paraId="3717EC94" w14:textId="77777777" w:rsidR="00B4655E" w:rsidRDefault="00B465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6550" w14:textId="77777777" w:rsidR="001D68A1" w:rsidRPr="00925135" w:rsidRDefault="001D68A1">
    <w:pPr>
      <w:pStyle w:val="Header"/>
      <w:rPr>
        <w:sz w:val="16"/>
        <w:szCs w:val="16"/>
        <w:lang w:val="nl-BE"/>
      </w:rPr>
    </w:pPr>
    <w:r w:rsidRPr="00925135">
      <w:rPr>
        <w:sz w:val="16"/>
        <w:szCs w:val="16"/>
        <w:lang w:val="nl-BE"/>
      </w:rPr>
      <w:tab/>
    </w:r>
    <w:r w:rsidRPr="00925135">
      <w:rPr>
        <w:sz w:val="16"/>
        <w:szCs w:val="16"/>
        <w:lang w:val="nl-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320"/>
    <w:multiLevelType w:val="hybridMultilevel"/>
    <w:tmpl w:val="FFBC83AA"/>
    <w:lvl w:ilvl="0" w:tplc="2F30C090">
      <w:start w:val="1"/>
      <w:numFmt w:val="lowerLetter"/>
      <w:lvlText w:val="%1)"/>
      <w:lvlJc w:val="left"/>
      <w:pPr>
        <w:tabs>
          <w:tab w:val="num" w:pos="720"/>
        </w:tabs>
        <w:ind w:left="720" w:hanging="360"/>
      </w:pPr>
      <w:rPr>
        <w:rFonts w:hint="default"/>
      </w:rPr>
    </w:lvl>
    <w:lvl w:ilvl="1" w:tplc="772E7B64">
      <w:start w:val="4"/>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5E84277"/>
    <w:multiLevelType w:val="multilevel"/>
    <w:tmpl w:val="98103C40"/>
    <w:lvl w:ilvl="0">
      <w:start w:val="1"/>
      <w:numFmt w:val="decimal"/>
      <w:pStyle w:val="Heading1"/>
      <w:lvlText w:val="Article %1"/>
      <w:lvlJc w:val="left"/>
      <w:pPr>
        <w:tabs>
          <w:tab w:val="num" w:pos="432"/>
        </w:tabs>
        <w:ind w:left="432" w:hanging="432"/>
      </w:pPr>
      <w:rPr>
        <w:rFonts w:ascii="Arial" w:hAnsi="Arial" w:hint="default"/>
        <w:b/>
        <w:i w:val="0"/>
        <w:sz w:val="20"/>
        <w:szCs w:val="20"/>
      </w:rPr>
    </w:lvl>
    <w:lvl w:ilvl="1">
      <w:start w:val="1"/>
      <w:numFmt w:val="decimal"/>
      <w:pStyle w:val="Heading2"/>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96493141">
    <w:abstractNumId w:val="1"/>
  </w:num>
  <w:num w:numId="2" w16cid:durableId="19431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A"/>
    <w:rsid w:val="001240F1"/>
    <w:rsid w:val="001D68A1"/>
    <w:rsid w:val="001F3DA6"/>
    <w:rsid w:val="00366A35"/>
    <w:rsid w:val="003D741A"/>
    <w:rsid w:val="00430716"/>
    <w:rsid w:val="0043517A"/>
    <w:rsid w:val="004D76CB"/>
    <w:rsid w:val="00670291"/>
    <w:rsid w:val="006E3DC3"/>
    <w:rsid w:val="0072448B"/>
    <w:rsid w:val="00725062"/>
    <w:rsid w:val="00740F10"/>
    <w:rsid w:val="00783F6A"/>
    <w:rsid w:val="008A05CB"/>
    <w:rsid w:val="008F7494"/>
    <w:rsid w:val="0099139C"/>
    <w:rsid w:val="00B4655E"/>
    <w:rsid w:val="00B75851"/>
    <w:rsid w:val="00C36B54"/>
    <w:rsid w:val="00E6734C"/>
    <w:rsid w:val="00E778B1"/>
    <w:rsid w:val="00E840C1"/>
    <w:rsid w:val="00EA0520"/>
    <w:rsid w:val="00F30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317862"/>
  <w15:chartTrackingRefBased/>
  <w15:docId w15:val="{930AF531-8FEB-42FF-ADBB-4B525146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1"/>
    <w:pPr>
      <w:overflowPunct w:val="0"/>
      <w:autoSpaceDE w:val="0"/>
      <w:autoSpaceDN w:val="0"/>
      <w:adjustRightInd w:val="0"/>
      <w:spacing w:line="280" w:lineRule="exact"/>
      <w:textAlignment w:val="baseline"/>
    </w:pPr>
    <w:rPr>
      <w:rFonts w:ascii="Arial" w:hAnsi="Arial"/>
      <w:sz w:val="22"/>
      <w:lang w:val="nl-NL" w:eastAsia="nl-NL"/>
    </w:rPr>
  </w:style>
  <w:style w:type="paragraph" w:styleId="Heading1">
    <w:name w:val="heading 1"/>
    <w:basedOn w:val="Normal"/>
    <w:next w:val="Normal"/>
    <w:qFormat/>
    <w:rsid w:val="001D68A1"/>
    <w:pPr>
      <w:keepNext/>
      <w:numPr>
        <w:numId w:val="1"/>
      </w:numPr>
      <w:spacing w:after="180" w:line="240" w:lineRule="auto"/>
      <w:outlineLvl w:val="0"/>
    </w:pPr>
    <w:rPr>
      <w:sz w:val="20"/>
      <w:szCs w:val="22"/>
      <w:lang w:val="en-GB"/>
    </w:rPr>
  </w:style>
  <w:style w:type="paragraph" w:styleId="Heading2">
    <w:name w:val="heading 2"/>
    <w:basedOn w:val="Normal"/>
    <w:next w:val="Normal"/>
    <w:link w:val="Heading2Char"/>
    <w:qFormat/>
    <w:rsid w:val="001D68A1"/>
    <w:pPr>
      <w:keepNext/>
      <w:numPr>
        <w:ilvl w:val="1"/>
        <w:numId w:val="1"/>
      </w:numPr>
      <w:suppressAutoHyphens/>
      <w:spacing w:line="240" w:lineRule="auto"/>
      <w:outlineLvl w:val="1"/>
    </w:pPr>
    <w:rPr>
      <w:szCs w:val="23"/>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D68A1"/>
    <w:pPr>
      <w:tabs>
        <w:tab w:val="center" w:pos="4536"/>
        <w:tab w:val="right" w:pos="9072"/>
      </w:tabs>
    </w:pPr>
  </w:style>
  <w:style w:type="paragraph" w:styleId="Footer">
    <w:name w:val="footer"/>
    <w:basedOn w:val="Normal"/>
    <w:rsid w:val="001D68A1"/>
    <w:pPr>
      <w:tabs>
        <w:tab w:val="center" w:pos="4536"/>
        <w:tab w:val="right" w:pos="9072"/>
      </w:tabs>
    </w:pPr>
  </w:style>
  <w:style w:type="character" w:styleId="PageNumber">
    <w:name w:val="page number"/>
    <w:basedOn w:val="DefaultParagraphFont"/>
    <w:rsid w:val="001D68A1"/>
  </w:style>
  <w:style w:type="character" w:customStyle="1" w:styleId="Heading2Char">
    <w:name w:val="Heading 2 Char"/>
    <w:link w:val="Heading2"/>
    <w:rsid w:val="001D68A1"/>
    <w:rPr>
      <w:rFonts w:ascii="Arial" w:hAnsi="Arial"/>
      <w:sz w:val="22"/>
      <w:szCs w:val="23"/>
      <w:lang w:val="en-GB"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SSTC - DWTC</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subject/>
  <dc:creator>Fierens</dc:creator>
  <cp:keywords/>
  <cp:lastModifiedBy>VAN ROY Sandra</cp:lastModifiedBy>
  <cp:revision>2</cp:revision>
  <dcterms:created xsi:type="dcterms:W3CDTF">2025-02-20T06:34:00Z</dcterms:created>
  <dcterms:modified xsi:type="dcterms:W3CDTF">2025-02-20T06:34:00Z</dcterms:modified>
</cp:coreProperties>
</file>